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976519">
        <w:rPr>
          <w:rFonts w:ascii="宋体" w:hAnsi="宋体" w:hint="eastAsia"/>
        </w:rPr>
        <w:t>七</w:t>
      </w:r>
      <w:r>
        <w:rPr>
          <w:rFonts w:ascii="宋体" w:hAnsi="宋体" w:hint="eastAsia"/>
        </w:rPr>
        <w:t>届，每届2人，每人奖金为</w:t>
      </w:r>
      <w:r w:rsidR="00976519">
        <w:rPr>
          <w:rFonts w:ascii="宋体" w:hAnsi="宋体"/>
        </w:rPr>
        <w:t>10</w:t>
      </w:r>
      <w:r>
        <w:rPr>
          <w:rFonts w:ascii="宋体" w:hAnsi="宋体" w:hint="eastAsia"/>
        </w:rPr>
        <w:t>万元人民币。我国</w:t>
      </w:r>
      <w:r w:rsidR="003B04E1">
        <w:rPr>
          <w:rFonts w:ascii="宋体" w:hAnsi="宋体"/>
        </w:rPr>
        <w:t>34</w:t>
      </w:r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肖  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文  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</w:t>
            </w:r>
            <w:r w:rsidR="00B424CB" w:rsidRPr="00D027FB">
              <w:rPr>
                <w:rFonts w:ascii="宋体" w:hAnsi="宋体" w:hint="eastAsia"/>
                <w:color w:val="800000"/>
              </w:rPr>
              <w:t>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6048B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巩馥洲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</w:t>
            </w:r>
            <w:r w:rsidRPr="006048BA">
              <w:rPr>
                <w:rFonts w:ascii="宋体" w:hAnsi="宋体"/>
                <w:color w:val="800000"/>
              </w:rPr>
              <w:t>志</w:t>
            </w:r>
            <w:r w:rsidRPr="006048BA">
              <w:rPr>
                <w:rFonts w:ascii="宋体" w:hAnsi="宋体" w:hint="eastAsia"/>
                <w:color w:val="800000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</w:t>
            </w:r>
            <w:r w:rsidRPr="00D027FB">
              <w:rPr>
                <w:rFonts w:ascii="宋体" w:hAnsi="宋体"/>
                <w:color w:val="800000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</w:t>
            </w:r>
            <w:r w:rsidRPr="00D027FB">
              <w:rPr>
                <w:rFonts w:ascii="宋体" w:hAnsi="宋体"/>
                <w:color w:val="800000"/>
              </w:rPr>
              <w:t>大</w:t>
            </w:r>
            <w:r w:rsidRPr="00D027FB">
              <w:rPr>
                <w:rFonts w:ascii="宋体" w:hAnsi="宋体" w:hint="eastAsia"/>
                <w:color w:val="800000"/>
              </w:rPr>
              <w:t>学</w:t>
            </w:r>
            <w:r w:rsidRPr="00D027FB">
              <w:rPr>
                <w:rFonts w:ascii="宋体" w:hAnsi="宋体"/>
                <w:color w:val="800000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</w:t>
            </w:r>
            <w:r w:rsidRPr="00D027FB">
              <w:rPr>
                <w:rFonts w:ascii="宋体" w:hAnsi="宋体"/>
                <w:color w:val="800000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976519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lastRenderedPageBreak/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吴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 w:hint="eastAsia"/>
                <w:color w:val="800000"/>
              </w:rPr>
              <w:t>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70DD3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976519" w:rsidTr="00DC33B3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/>
                <w:color w:val="800000"/>
              </w:rPr>
              <w:t>张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/>
                <w:color w:val="800000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DC33B3" w:rsidTr="00DC33B3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十八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田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DC33B3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2</w:t>
            </w:r>
            <w:r>
              <w:rPr>
                <w:rFonts w:ascii="宋体" w:hAnsi="宋体" w:cs="Arial Unicode MS"/>
                <w:color w:val="800000"/>
                <w:szCs w:val="21"/>
              </w:rPr>
              <w:t>021.10.23</w:t>
            </w:r>
          </w:p>
        </w:tc>
      </w:tr>
      <w:tr w:rsidR="00DC33B3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黄</w:t>
            </w:r>
            <w:r w:rsidR="00196F61">
              <w:rPr>
                <w:rFonts w:ascii="宋体" w:hAnsi="宋体" w:cs="Arial Unicode MS" w:hint="eastAsia"/>
                <w:color w:val="800000"/>
                <w:szCs w:val="21"/>
              </w:rPr>
              <w:t xml:space="preserve">  </w:t>
            </w:r>
            <w:bookmarkStart w:id="0" w:name="_GoBack"/>
            <w:bookmarkEnd w:id="0"/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DC33B3" w:rsidRPr="00DC33B3" w:rsidRDefault="00DC33B3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 w:rsidRPr="00DC33B3">
              <w:rPr>
                <w:rFonts w:ascii="宋体" w:hAnsi="宋体" w:cs="Arial Unicode MS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DC33B3" w:rsidRPr="00DC33B3" w:rsidRDefault="00DC33B3" w:rsidP="00AB5438">
            <w:pPr>
              <w:rPr>
                <w:rFonts w:ascii="宋体" w:hAnsi="宋体" w:cs="Arial Unicode MS"/>
                <w:color w:val="800000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19" w:rsidRDefault="00247819" w:rsidP="00235CF4">
      <w:r>
        <w:separator/>
      </w:r>
    </w:p>
  </w:endnote>
  <w:endnote w:type="continuationSeparator" w:id="0">
    <w:p w:rsidR="00247819" w:rsidRDefault="00247819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19" w:rsidRDefault="00247819" w:rsidP="00235CF4">
      <w:r>
        <w:separator/>
      </w:r>
    </w:p>
  </w:footnote>
  <w:footnote w:type="continuationSeparator" w:id="0">
    <w:p w:rsidR="00247819" w:rsidRDefault="00247819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0B27BE"/>
    <w:rsid w:val="0019495F"/>
    <w:rsid w:val="00196F61"/>
    <w:rsid w:val="00235CF4"/>
    <w:rsid w:val="00247819"/>
    <w:rsid w:val="003B04E1"/>
    <w:rsid w:val="00457E0A"/>
    <w:rsid w:val="004A4F1E"/>
    <w:rsid w:val="004F7F01"/>
    <w:rsid w:val="00502C95"/>
    <w:rsid w:val="005C4AD0"/>
    <w:rsid w:val="00601B1C"/>
    <w:rsid w:val="006048BA"/>
    <w:rsid w:val="006F775A"/>
    <w:rsid w:val="007A090A"/>
    <w:rsid w:val="008E4826"/>
    <w:rsid w:val="00976519"/>
    <w:rsid w:val="00977186"/>
    <w:rsid w:val="009F4678"/>
    <w:rsid w:val="00A70DD3"/>
    <w:rsid w:val="00B424CB"/>
    <w:rsid w:val="00BD59AF"/>
    <w:rsid w:val="00D027FB"/>
    <w:rsid w:val="00D1465D"/>
    <w:rsid w:val="00DC33B3"/>
    <w:rsid w:val="00EE48DF"/>
    <w:rsid w:val="00F61BC5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209</Words>
  <Characters>1196</Characters>
  <Application>Microsoft Office Word</Application>
  <DocSecurity>0</DocSecurity>
  <Lines>9</Lines>
  <Paragraphs>2</Paragraphs>
  <ScaleCrop>false</ScaleCrop>
  <Company>china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cms</cp:lastModifiedBy>
  <cp:revision>20</cp:revision>
  <dcterms:created xsi:type="dcterms:W3CDTF">2017-10-09T06:06:00Z</dcterms:created>
  <dcterms:modified xsi:type="dcterms:W3CDTF">2021-11-10T00:32:00Z</dcterms:modified>
</cp:coreProperties>
</file>