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7DD" w:rsidRDefault="002F0E31">
      <w:pPr>
        <w:jc w:val="center"/>
        <w:rPr>
          <w:rFonts w:eastAsia="黑体"/>
          <w:sz w:val="36"/>
          <w:szCs w:val="36"/>
        </w:rPr>
      </w:pPr>
      <w:r>
        <w:rPr>
          <w:rFonts w:eastAsia="黑体"/>
          <w:sz w:val="36"/>
          <w:szCs w:val="36"/>
        </w:rPr>
        <w:t xml:space="preserve"> “</w:t>
      </w:r>
      <w:r>
        <w:rPr>
          <w:rFonts w:eastAsia="黑体" w:hAnsi="黑体" w:hint="eastAsia"/>
          <w:sz w:val="36"/>
          <w:szCs w:val="36"/>
        </w:rPr>
        <w:t>青年人才托举工程</w:t>
      </w:r>
      <w:r>
        <w:rPr>
          <w:rFonts w:eastAsia="黑体"/>
          <w:sz w:val="36"/>
          <w:szCs w:val="36"/>
        </w:rPr>
        <w:t>”</w:t>
      </w:r>
      <w:r>
        <w:rPr>
          <w:rFonts w:eastAsia="黑体" w:hAnsi="黑体" w:hint="eastAsia"/>
          <w:sz w:val="36"/>
          <w:szCs w:val="36"/>
        </w:rPr>
        <w:t>推荐表</w:t>
      </w: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598"/>
        <w:gridCol w:w="1155"/>
        <w:gridCol w:w="2735"/>
        <w:gridCol w:w="2336"/>
      </w:tblGrid>
      <w:tr w:rsidR="00BF27DD">
        <w:trPr>
          <w:cantSplit/>
          <w:trHeight w:val="510"/>
        </w:trPr>
        <w:tc>
          <w:tcPr>
            <w:tcW w:w="644" w:type="pct"/>
            <w:tcBorders>
              <w:top w:val="single" w:sz="4" w:space="0" w:color="auto"/>
              <w:left w:val="single" w:sz="4" w:space="0" w:color="auto"/>
              <w:bottom w:val="single" w:sz="4" w:space="0" w:color="auto"/>
              <w:right w:val="single" w:sz="4" w:space="0" w:color="auto"/>
            </w:tcBorders>
            <w:vAlign w:val="center"/>
          </w:tcPr>
          <w:p w:rsidR="00BF27DD" w:rsidRDefault="002F0E31">
            <w:pPr>
              <w:jc w:val="center"/>
              <w:rPr>
                <w:rFonts w:eastAsia="仿宋"/>
                <w:sz w:val="24"/>
              </w:rPr>
            </w:pPr>
            <w:r>
              <w:rPr>
                <w:rFonts w:eastAsia="仿宋" w:hAnsi="仿宋" w:hint="eastAsia"/>
                <w:sz w:val="24"/>
              </w:rPr>
              <w:t>姓</w:t>
            </w:r>
            <w:r>
              <w:rPr>
                <w:rFonts w:eastAsia="仿宋"/>
                <w:sz w:val="24"/>
              </w:rPr>
              <w:t xml:space="preserve">    </w:t>
            </w:r>
            <w:r>
              <w:rPr>
                <w:rFonts w:eastAsia="仿宋" w:hAnsi="仿宋" w:hint="eastAsia"/>
                <w:sz w:val="24"/>
              </w:rPr>
              <w:t>名</w:t>
            </w:r>
          </w:p>
        </w:tc>
        <w:tc>
          <w:tcPr>
            <w:tcW w:w="892" w:type="pct"/>
            <w:tcBorders>
              <w:top w:val="single" w:sz="4" w:space="0" w:color="auto"/>
              <w:left w:val="single" w:sz="4" w:space="0" w:color="auto"/>
              <w:bottom w:val="single" w:sz="4" w:space="0" w:color="auto"/>
              <w:right w:val="single" w:sz="4" w:space="0" w:color="auto"/>
            </w:tcBorders>
            <w:vAlign w:val="center"/>
          </w:tcPr>
          <w:p w:rsidR="00BF27DD" w:rsidRDefault="002F0E31">
            <w:pPr>
              <w:jc w:val="center"/>
              <w:rPr>
                <w:rFonts w:eastAsia="仿宋"/>
                <w:sz w:val="24"/>
              </w:rPr>
            </w:pPr>
            <w:r>
              <w:rPr>
                <w:rFonts w:eastAsia="仿宋"/>
                <w:sz w:val="24"/>
              </w:rPr>
              <w:t>王振富</w:t>
            </w:r>
          </w:p>
        </w:tc>
        <w:tc>
          <w:tcPr>
            <w:tcW w:w="645" w:type="pct"/>
            <w:tcBorders>
              <w:top w:val="single" w:sz="4" w:space="0" w:color="auto"/>
              <w:left w:val="single" w:sz="4" w:space="0" w:color="auto"/>
              <w:bottom w:val="single" w:sz="4" w:space="0" w:color="auto"/>
              <w:right w:val="single" w:sz="4" w:space="0" w:color="auto"/>
            </w:tcBorders>
            <w:vAlign w:val="center"/>
          </w:tcPr>
          <w:p w:rsidR="00BF27DD" w:rsidRDefault="002F0E31">
            <w:pPr>
              <w:jc w:val="center"/>
              <w:rPr>
                <w:rFonts w:eastAsia="仿宋"/>
                <w:sz w:val="24"/>
              </w:rPr>
            </w:pPr>
            <w:r>
              <w:rPr>
                <w:rFonts w:eastAsia="仿宋" w:hAnsi="仿宋" w:hint="eastAsia"/>
                <w:sz w:val="24"/>
              </w:rPr>
              <w:t>性</w:t>
            </w:r>
            <w:r>
              <w:rPr>
                <w:rFonts w:eastAsia="仿宋"/>
                <w:sz w:val="24"/>
              </w:rPr>
              <w:t xml:space="preserve">    </w:t>
            </w:r>
            <w:r>
              <w:rPr>
                <w:rFonts w:eastAsia="仿宋" w:hAnsi="仿宋" w:hint="eastAsia"/>
                <w:sz w:val="24"/>
              </w:rPr>
              <w:t>别</w:t>
            </w:r>
          </w:p>
        </w:tc>
        <w:tc>
          <w:tcPr>
            <w:tcW w:w="1524" w:type="pct"/>
            <w:tcBorders>
              <w:top w:val="single" w:sz="4" w:space="0" w:color="auto"/>
              <w:left w:val="single" w:sz="4" w:space="0" w:color="auto"/>
              <w:bottom w:val="single" w:sz="4" w:space="0" w:color="auto"/>
              <w:right w:val="single" w:sz="4" w:space="0" w:color="auto"/>
            </w:tcBorders>
            <w:vAlign w:val="center"/>
          </w:tcPr>
          <w:p w:rsidR="00BF27DD" w:rsidRDefault="002F0E31">
            <w:pPr>
              <w:jc w:val="center"/>
              <w:rPr>
                <w:rFonts w:eastAsia="仿宋"/>
                <w:sz w:val="24"/>
              </w:rPr>
            </w:pPr>
            <w:r>
              <w:rPr>
                <w:rFonts w:eastAsia="仿宋"/>
                <w:sz w:val="24"/>
              </w:rPr>
              <w:t>男</w:t>
            </w:r>
          </w:p>
        </w:tc>
        <w:tc>
          <w:tcPr>
            <w:tcW w:w="1292" w:type="pct"/>
            <w:vMerge w:val="restart"/>
            <w:tcBorders>
              <w:top w:val="single" w:sz="4" w:space="0" w:color="auto"/>
              <w:left w:val="single" w:sz="4" w:space="0" w:color="auto"/>
              <w:bottom w:val="single" w:sz="4" w:space="0" w:color="auto"/>
              <w:right w:val="single" w:sz="4" w:space="0" w:color="auto"/>
            </w:tcBorders>
            <w:vAlign w:val="center"/>
          </w:tcPr>
          <w:p w:rsidR="00BF27DD" w:rsidRDefault="002F0E31">
            <w:pPr>
              <w:rPr>
                <w:rFonts w:eastAsia="仿宋"/>
                <w:sz w:val="24"/>
              </w:rPr>
            </w:pPr>
            <w:r>
              <w:rPr>
                <w:rFonts w:eastAsia="仿宋"/>
                <w:noProof/>
                <w:sz w:val="24"/>
              </w:rPr>
              <w:drawing>
                <wp:inline distT="0" distB="0" distL="114300" distR="114300">
                  <wp:extent cx="1331595" cy="1713230"/>
                  <wp:effectExtent l="0" t="0" r="14605" b="13970"/>
                  <wp:docPr id="1" name="Picture 1" descr="Zhenfu W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henfu Wang"/>
                          <pic:cNvPicPr>
                            <a:picLocks noChangeAspect="1"/>
                          </pic:cNvPicPr>
                        </pic:nvPicPr>
                        <pic:blipFill>
                          <a:blip r:embed="rId8"/>
                          <a:stretch>
                            <a:fillRect/>
                          </a:stretch>
                        </pic:blipFill>
                        <pic:spPr>
                          <a:xfrm>
                            <a:off x="0" y="0"/>
                            <a:ext cx="1331595" cy="1713230"/>
                          </a:xfrm>
                          <a:prstGeom prst="rect">
                            <a:avLst/>
                          </a:prstGeom>
                        </pic:spPr>
                      </pic:pic>
                    </a:graphicData>
                  </a:graphic>
                </wp:inline>
              </w:drawing>
            </w:r>
          </w:p>
        </w:tc>
      </w:tr>
      <w:tr w:rsidR="00BF27DD">
        <w:trPr>
          <w:trHeight w:val="510"/>
        </w:trPr>
        <w:tc>
          <w:tcPr>
            <w:tcW w:w="644" w:type="pct"/>
            <w:tcBorders>
              <w:top w:val="single" w:sz="4" w:space="0" w:color="auto"/>
              <w:left w:val="single" w:sz="4" w:space="0" w:color="auto"/>
              <w:bottom w:val="single" w:sz="4" w:space="0" w:color="auto"/>
              <w:right w:val="single" w:sz="4" w:space="0" w:color="auto"/>
            </w:tcBorders>
            <w:vAlign w:val="center"/>
          </w:tcPr>
          <w:p w:rsidR="00BF27DD" w:rsidRDefault="002F0E31">
            <w:pPr>
              <w:jc w:val="center"/>
              <w:rPr>
                <w:rFonts w:eastAsia="仿宋"/>
                <w:sz w:val="24"/>
              </w:rPr>
            </w:pPr>
            <w:r>
              <w:rPr>
                <w:rFonts w:eastAsia="仿宋" w:hAnsi="仿宋" w:hint="eastAsia"/>
                <w:sz w:val="24"/>
              </w:rPr>
              <w:t>出生年月</w:t>
            </w:r>
          </w:p>
        </w:tc>
        <w:tc>
          <w:tcPr>
            <w:tcW w:w="892" w:type="pct"/>
            <w:tcBorders>
              <w:top w:val="single" w:sz="4" w:space="0" w:color="auto"/>
              <w:left w:val="single" w:sz="4" w:space="0" w:color="auto"/>
              <w:bottom w:val="single" w:sz="4" w:space="0" w:color="auto"/>
              <w:right w:val="single" w:sz="4" w:space="0" w:color="auto"/>
            </w:tcBorders>
            <w:vAlign w:val="center"/>
          </w:tcPr>
          <w:p w:rsidR="00BF27DD" w:rsidRDefault="002F0E31">
            <w:pPr>
              <w:jc w:val="center"/>
              <w:rPr>
                <w:rFonts w:eastAsia="仿宋"/>
                <w:sz w:val="24"/>
              </w:rPr>
            </w:pPr>
            <w:r>
              <w:rPr>
                <w:rFonts w:eastAsia="仿宋"/>
                <w:sz w:val="24"/>
              </w:rPr>
              <w:t>1990</w:t>
            </w:r>
            <w:r>
              <w:rPr>
                <w:rFonts w:eastAsia="仿宋"/>
                <w:sz w:val="24"/>
              </w:rPr>
              <w:t>年</w:t>
            </w:r>
            <w:r>
              <w:rPr>
                <w:rFonts w:eastAsia="仿宋"/>
                <w:sz w:val="24"/>
              </w:rPr>
              <w:t>5</w:t>
            </w:r>
            <w:r>
              <w:rPr>
                <w:rFonts w:eastAsia="仿宋"/>
                <w:sz w:val="24"/>
              </w:rPr>
              <w:t>月</w:t>
            </w:r>
          </w:p>
        </w:tc>
        <w:tc>
          <w:tcPr>
            <w:tcW w:w="645" w:type="pct"/>
            <w:tcBorders>
              <w:top w:val="single" w:sz="4" w:space="0" w:color="auto"/>
              <w:left w:val="single" w:sz="4" w:space="0" w:color="auto"/>
              <w:bottom w:val="single" w:sz="4" w:space="0" w:color="auto"/>
              <w:right w:val="single" w:sz="4" w:space="0" w:color="auto"/>
            </w:tcBorders>
            <w:vAlign w:val="center"/>
          </w:tcPr>
          <w:p w:rsidR="00BF27DD" w:rsidRDefault="002F0E31">
            <w:pPr>
              <w:jc w:val="center"/>
              <w:rPr>
                <w:rFonts w:eastAsia="仿宋"/>
                <w:sz w:val="24"/>
              </w:rPr>
            </w:pPr>
            <w:r>
              <w:rPr>
                <w:rFonts w:eastAsia="仿宋" w:hAnsi="仿宋" w:hint="eastAsia"/>
                <w:sz w:val="24"/>
              </w:rPr>
              <w:t>职</w:t>
            </w:r>
            <w:r>
              <w:rPr>
                <w:rFonts w:eastAsia="仿宋"/>
                <w:sz w:val="24"/>
              </w:rPr>
              <w:t xml:space="preserve">    </w:t>
            </w:r>
            <w:r>
              <w:rPr>
                <w:rFonts w:eastAsia="仿宋" w:hAnsi="仿宋" w:hint="eastAsia"/>
                <w:sz w:val="24"/>
              </w:rPr>
              <w:t>称</w:t>
            </w:r>
          </w:p>
        </w:tc>
        <w:tc>
          <w:tcPr>
            <w:tcW w:w="1524" w:type="pct"/>
            <w:tcBorders>
              <w:top w:val="single" w:sz="4" w:space="0" w:color="auto"/>
              <w:left w:val="single" w:sz="4" w:space="0" w:color="auto"/>
              <w:bottom w:val="single" w:sz="4" w:space="0" w:color="auto"/>
              <w:right w:val="single" w:sz="4" w:space="0" w:color="auto"/>
            </w:tcBorders>
            <w:vAlign w:val="center"/>
          </w:tcPr>
          <w:p w:rsidR="00BF27DD" w:rsidRDefault="002F0E31">
            <w:pPr>
              <w:jc w:val="center"/>
              <w:rPr>
                <w:rFonts w:eastAsia="仿宋"/>
                <w:sz w:val="24"/>
              </w:rPr>
            </w:pPr>
            <w:r>
              <w:rPr>
                <w:rFonts w:eastAsia="仿宋"/>
                <w:sz w:val="24"/>
              </w:rPr>
              <w:t>助理教授</w:t>
            </w:r>
          </w:p>
        </w:tc>
        <w:tc>
          <w:tcPr>
            <w:tcW w:w="1292" w:type="pct"/>
            <w:vMerge/>
            <w:tcBorders>
              <w:top w:val="single" w:sz="4" w:space="0" w:color="auto"/>
              <w:left w:val="single" w:sz="4" w:space="0" w:color="auto"/>
              <w:bottom w:val="single" w:sz="4" w:space="0" w:color="auto"/>
              <w:right w:val="single" w:sz="4" w:space="0" w:color="auto"/>
            </w:tcBorders>
            <w:vAlign w:val="center"/>
          </w:tcPr>
          <w:p w:rsidR="00BF27DD" w:rsidRDefault="00BF27DD">
            <w:pPr>
              <w:widowControl/>
              <w:jc w:val="left"/>
              <w:rPr>
                <w:rFonts w:eastAsia="仿宋"/>
                <w:sz w:val="24"/>
              </w:rPr>
            </w:pPr>
          </w:p>
        </w:tc>
      </w:tr>
      <w:tr w:rsidR="00BF27DD">
        <w:trPr>
          <w:trHeight w:val="510"/>
        </w:trPr>
        <w:tc>
          <w:tcPr>
            <w:tcW w:w="644" w:type="pct"/>
            <w:tcBorders>
              <w:top w:val="single" w:sz="4" w:space="0" w:color="auto"/>
              <w:left w:val="single" w:sz="4" w:space="0" w:color="auto"/>
              <w:bottom w:val="single" w:sz="4" w:space="0" w:color="auto"/>
              <w:right w:val="single" w:sz="4" w:space="0" w:color="auto"/>
            </w:tcBorders>
            <w:vAlign w:val="center"/>
          </w:tcPr>
          <w:p w:rsidR="00BF27DD" w:rsidRDefault="002F0E31">
            <w:pPr>
              <w:jc w:val="center"/>
              <w:rPr>
                <w:rFonts w:eastAsia="仿宋"/>
                <w:sz w:val="24"/>
              </w:rPr>
            </w:pPr>
            <w:r>
              <w:rPr>
                <w:rFonts w:eastAsia="仿宋" w:hAnsi="仿宋" w:hint="eastAsia"/>
                <w:sz w:val="24"/>
              </w:rPr>
              <w:t>行政职务</w:t>
            </w:r>
          </w:p>
        </w:tc>
        <w:tc>
          <w:tcPr>
            <w:tcW w:w="892" w:type="pct"/>
            <w:tcBorders>
              <w:top w:val="single" w:sz="4" w:space="0" w:color="auto"/>
              <w:left w:val="single" w:sz="4" w:space="0" w:color="auto"/>
              <w:bottom w:val="single" w:sz="4" w:space="0" w:color="auto"/>
              <w:right w:val="single" w:sz="4" w:space="0" w:color="auto"/>
            </w:tcBorders>
            <w:vAlign w:val="center"/>
          </w:tcPr>
          <w:p w:rsidR="00BF27DD" w:rsidRDefault="002F0E31">
            <w:pPr>
              <w:jc w:val="center"/>
              <w:rPr>
                <w:rFonts w:eastAsia="仿宋"/>
                <w:sz w:val="24"/>
              </w:rPr>
            </w:pPr>
            <w:r>
              <w:rPr>
                <w:rFonts w:eastAsia="仿宋"/>
                <w:sz w:val="24"/>
              </w:rPr>
              <w:t>无</w:t>
            </w:r>
          </w:p>
        </w:tc>
        <w:tc>
          <w:tcPr>
            <w:tcW w:w="645" w:type="pct"/>
            <w:tcBorders>
              <w:top w:val="single" w:sz="4" w:space="0" w:color="auto"/>
              <w:left w:val="single" w:sz="4" w:space="0" w:color="auto"/>
              <w:bottom w:val="single" w:sz="4" w:space="0" w:color="auto"/>
              <w:right w:val="single" w:sz="4" w:space="0" w:color="auto"/>
            </w:tcBorders>
            <w:vAlign w:val="center"/>
          </w:tcPr>
          <w:p w:rsidR="00BF27DD" w:rsidRDefault="002F0E31">
            <w:pPr>
              <w:jc w:val="center"/>
              <w:rPr>
                <w:rFonts w:eastAsia="仿宋"/>
                <w:sz w:val="24"/>
              </w:rPr>
            </w:pPr>
            <w:r>
              <w:rPr>
                <w:rFonts w:eastAsia="仿宋" w:hAnsi="仿宋" w:hint="eastAsia"/>
                <w:sz w:val="24"/>
              </w:rPr>
              <w:t>研究方向</w:t>
            </w:r>
          </w:p>
        </w:tc>
        <w:tc>
          <w:tcPr>
            <w:tcW w:w="1524" w:type="pct"/>
            <w:tcBorders>
              <w:top w:val="single" w:sz="4" w:space="0" w:color="auto"/>
              <w:left w:val="single" w:sz="4" w:space="0" w:color="auto"/>
              <w:bottom w:val="single" w:sz="4" w:space="0" w:color="auto"/>
              <w:right w:val="single" w:sz="4" w:space="0" w:color="auto"/>
            </w:tcBorders>
            <w:vAlign w:val="center"/>
          </w:tcPr>
          <w:p w:rsidR="00BF27DD" w:rsidRDefault="002F0E31">
            <w:pPr>
              <w:jc w:val="center"/>
              <w:rPr>
                <w:rFonts w:eastAsia="仿宋"/>
                <w:sz w:val="24"/>
              </w:rPr>
            </w:pPr>
            <w:r>
              <w:rPr>
                <w:rFonts w:eastAsia="仿宋"/>
                <w:sz w:val="24"/>
              </w:rPr>
              <w:t>分析与偏微分方程</w:t>
            </w:r>
          </w:p>
        </w:tc>
        <w:tc>
          <w:tcPr>
            <w:tcW w:w="1292" w:type="pct"/>
            <w:vMerge/>
            <w:tcBorders>
              <w:top w:val="single" w:sz="4" w:space="0" w:color="auto"/>
              <w:left w:val="single" w:sz="4" w:space="0" w:color="auto"/>
              <w:bottom w:val="single" w:sz="4" w:space="0" w:color="auto"/>
              <w:right w:val="single" w:sz="4" w:space="0" w:color="auto"/>
            </w:tcBorders>
            <w:vAlign w:val="center"/>
          </w:tcPr>
          <w:p w:rsidR="00BF27DD" w:rsidRDefault="00BF27DD">
            <w:pPr>
              <w:widowControl/>
              <w:jc w:val="left"/>
              <w:rPr>
                <w:rFonts w:eastAsia="仿宋"/>
                <w:sz w:val="24"/>
              </w:rPr>
            </w:pPr>
          </w:p>
        </w:tc>
      </w:tr>
      <w:tr w:rsidR="00BF27DD">
        <w:trPr>
          <w:trHeight w:val="510"/>
        </w:trPr>
        <w:tc>
          <w:tcPr>
            <w:tcW w:w="644" w:type="pct"/>
            <w:tcBorders>
              <w:top w:val="single" w:sz="4" w:space="0" w:color="auto"/>
              <w:left w:val="single" w:sz="4" w:space="0" w:color="auto"/>
              <w:bottom w:val="single" w:sz="4" w:space="0" w:color="auto"/>
              <w:right w:val="single" w:sz="4" w:space="0" w:color="auto"/>
            </w:tcBorders>
            <w:vAlign w:val="center"/>
          </w:tcPr>
          <w:p w:rsidR="00BF27DD" w:rsidRDefault="002F0E31">
            <w:pPr>
              <w:jc w:val="center"/>
              <w:rPr>
                <w:rFonts w:eastAsia="仿宋"/>
                <w:sz w:val="24"/>
              </w:rPr>
            </w:pPr>
            <w:r>
              <w:rPr>
                <w:rFonts w:eastAsia="仿宋" w:hAnsi="仿宋" w:hint="eastAsia"/>
                <w:sz w:val="24"/>
              </w:rPr>
              <w:t>手机号码</w:t>
            </w:r>
          </w:p>
        </w:tc>
        <w:tc>
          <w:tcPr>
            <w:tcW w:w="892" w:type="pct"/>
            <w:tcBorders>
              <w:top w:val="single" w:sz="4" w:space="0" w:color="auto"/>
              <w:left w:val="single" w:sz="4" w:space="0" w:color="auto"/>
              <w:bottom w:val="single" w:sz="4" w:space="0" w:color="auto"/>
              <w:right w:val="single" w:sz="4" w:space="0" w:color="auto"/>
            </w:tcBorders>
            <w:vAlign w:val="center"/>
          </w:tcPr>
          <w:p w:rsidR="00BF27DD" w:rsidRDefault="002F0E31">
            <w:pPr>
              <w:jc w:val="center"/>
              <w:rPr>
                <w:rFonts w:eastAsia="仿宋"/>
                <w:sz w:val="24"/>
              </w:rPr>
            </w:pPr>
            <w:r>
              <w:rPr>
                <w:rFonts w:eastAsia="仿宋"/>
                <w:sz w:val="24"/>
              </w:rPr>
              <w:t>18112348097</w:t>
            </w:r>
          </w:p>
        </w:tc>
        <w:tc>
          <w:tcPr>
            <w:tcW w:w="645" w:type="pct"/>
            <w:tcBorders>
              <w:top w:val="single" w:sz="4" w:space="0" w:color="auto"/>
              <w:left w:val="single" w:sz="4" w:space="0" w:color="auto"/>
              <w:bottom w:val="single" w:sz="4" w:space="0" w:color="auto"/>
              <w:right w:val="single" w:sz="4" w:space="0" w:color="auto"/>
            </w:tcBorders>
            <w:vAlign w:val="center"/>
          </w:tcPr>
          <w:p w:rsidR="00BF27DD" w:rsidRDefault="002F0E31">
            <w:pPr>
              <w:jc w:val="center"/>
              <w:rPr>
                <w:rFonts w:eastAsia="仿宋"/>
                <w:sz w:val="24"/>
              </w:rPr>
            </w:pPr>
            <w:r>
              <w:rPr>
                <w:rFonts w:eastAsia="仿宋" w:hAnsi="仿宋" w:hint="eastAsia"/>
                <w:sz w:val="24"/>
              </w:rPr>
              <w:t>电子邮件</w:t>
            </w:r>
          </w:p>
        </w:tc>
        <w:tc>
          <w:tcPr>
            <w:tcW w:w="1524" w:type="pct"/>
            <w:tcBorders>
              <w:top w:val="single" w:sz="4" w:space="0" w:color="auto"/>
              <w:left w:val="single" w:sz="4" w:space="0" w:color="auto"/>
              <w:bottom w:val="single" w:sz="4" w:space="0" w:color="auto"/>
              <w:right w:val="single" w:sz="4" w:space="0" w:color="auto"/>
            </w:tcBorders>
            <w:vAlign w:val="center"/>
          </w:tcPr>
          <w:p w:rsidR="00BF27DD" w:rsidRDefault="002F0E31">
            <w:pPr>
              <w:jc w:val="center"/>
              <w:rPr>
                <w:rFonts w:eastAsia="仿宋"/>
                <w:sz w:val="24"/>
              </w:rPr>
            </w:pPr>
            <w:r>
              <w:rPr>
                <w:rFonts w:eastAsia="仿宋"/>
                <w:sz w:val="24"/>
              </w:rPr>
              <w:t>zwang@bicmr.pku.edu.cn</w:t>
            </w:r>
          </w:p>
        </w:tc>
        <w:tc>
          <w:tcPr>
            <w:tcW w:w="1292" w:type="pct"/>
            <w:vMerge/>
            <w:tcBorders>
              <w:top w:val="single" w:sz="4" w:space="0" w:color="auto"/>
              <w:left w:val="single" w:sz="4" w:space="0" w:color="auto"/>
              <w:bottom w:val="single" w:sz="4" w:space="0" w:color="auto"/>
              <w:right w:val="single" w:sz="4" w:space="0" w:color="auto"/>
            </w:tcBorders>
            <w:vAlign w:val="center"/>
          </w:tcPr>
          <w:p w:rsidR="00BF27DD" w:rsidRDefault="00BF27DD">
            <w:pPr>
              <w:widowControl/>
              <w:jc w:val="left"/>
              <w:rPr>
                <w:rFonts w:eastAsia="仿宋"/>
                <w:sz w:val="24"/>
              </w:rPr>
            </w:pPr>
          </w:p>
        </w:tc>
      </w:tr>
      <w:tr w:rsidR="00BF27DD">
        <w:trPr>
          <w:trHeight w:val="510"/>
        </w:trPr>
        <w:tc>
          <w:tcPr>
            <w:tcW w:w="644" w:type="pct"/>
            <w:tcBorders>
              <w:top w:val="single" w:sz="4" w:space="0" w:color="auto"/>
              <w:left w:val="single" w:sz="4" w:space="0" w:color="auto"/>
              <w:bottom w:val="single" w:sz="4" w:space="0" w:color="auto"/>
              <w:right w:val="single" w:sz="4" w:space="0" w:color="auto"/>
            </w:tcBorders>
            <w:vAlign w:val="center"/>
          </w:tcPr>
          <w:p w:rsidR="00BF27DD" w:rsidRDefault="002F0E31">
            <w:pPr>
              <w:jc w:val="center"/>
              <w:rPr>
                <w:rFonts w:eastAsia="仿宋"/>
                <w:sz w:val="24"/>
              </w:rPr>
            </w:pPr>
            <w:r>
              <w:rPr>
                <w:rFonts w:eastAsia="仿宋" w:hAnsi="仿宋" w:hint="eastAsia"/>
                <w:sz w:val="24"/>
              </w:rPr>
              <w:t>工作单位</w:t>
            </w:r>
          </w:p>
        </w:tc>
        <w:tc>
          <w:tcPr>
            <w:tcW w:w="3062" w:type="pct"/>
            <w:gridSpan w:val="3"/>
            <w:tcBorders>
              <w:top w:val="single" w:sz="4" w:space="0" w:color="auto"/>
              <w:left w:val="single" w:sz="4" w:space="0" w:color="auto"/>
              <w:bottom w:val="single" w:sz="4" w:space="0" w:color="auto"/>
              <w:right w:val="single" w:sz="4" w:space="0" w:color="auto"/>
            </w:tcBorders>
            <w:vAlign w:val="center"/>
          </w:tcPr>
          <w:p w:rsidR="00BF27DD" w:rsidRDefault="002F0E31">
            <w:pPr>
              <w:rPr>
                <w:rFonts w:eastAsia="仿宋"/>
                <w:sz w:val="24"/>
              </w:rPr>
            </w:pPr>
            <w:r>
              <w:rPr>
                <w:rFonts w:eastAsia="仿宋"/>
                <w:sz w:val="24"/>
              </w:rPr>
              <w:t>北京大学北京国际数学研究中心</w:t>
            </w:r>
          </w:p>
        </w:tc>
        <w:tc>
          <w:tcPr>
            <w:tcW w:w="1292" w:type="pct"/>
            <w:vMerge/>
            <w:tcBorders>
              <w:top w:val="single" w:sz="4" w:space="0" w:color="auto"/>
              <w:left w:val="single" w:sz="4" w:space="0" w:color="auto"/>
              <w:bottom w:val="single" w:sz="4" w:space="0" w:color="auto"/>
              <w:right w:val="single" w:sz="4" w:space="0" w:color="auto"/>
            </w:tcBorders>
            <w:vAlign w:val="center"/>
          </w:tcPr>
          <w:p w:rsidR="00BF27DD" w:rsidRDefault="00BF27DD">
            <w:pPr>
              <w:widowControl/>
              <w:jc w:val="left"/>
              <w:rPr>
                <w:rFonts w:eastAsia="仿宋"/>
                <w:sz w:val="24"/>
              </w:rPr>
            </w:pPr>
          </w:p>
        </w:tc>
      </w:tr>
      <w:tr w:rsidR="00BF27DD">
        <w:trPr>
          <w:trHeight w:val="510"/>
        </w:trPr>
        <w:tc>
          <w:tcPr>
            <w:tcW w:w="644" w:type="pct"/>
            <w:tcBorders>
              <w:top w:val="single" w:sz="4" w:space="0" w:color="auto"/>
              <w:left w:val="single" w:sz="4" w:space="0" w:color="auto"/>
              <w:bottom w:val="single" w:sz="4" w:space="0" w:color="auto"/>
              <w:right w:val="single" w:sz="4" w:space="0" w:color="auto"/>
            </w:tcBorders>
            <w:vAlign w:val="center"/>
          </w:tcPr>
          <w:p w:rsidR="00BF27DD" w:rsidRDefault="002F0E31">
            <w:pPr>
              <w:jc w:val="center"/>
              <w:rPr>
                <w:rFonts w:eastAsia="仿宋" w:hAnsi="仿宋"/>
                <w:sz w:val="24"/>
              </w:rPr>
            </w:pPr>
            <w:r>
              <w:rPr>
                <w:rFonts w:eastAsia="仿宋" w:hAnsi="仿宋" w:hint="eastAsia"/>
                <w:sz w:val="24"/>
              </w:rPr>
              <w:t>个人或所在课题组网页</w:t>
            </w:r>
          </w:p>
        </w:tc>
        <w:tc>
          <w:tcPr>
            <w:tcW w:w="3062" w:type="pct"/>
            <w:gridSpan w:val="3"/>
            <w:tcBorders>
              <w:top w:val="single" w:sz="4" w:space="0" w:color="auto"/>
              <w:left w:val="single" w:sz="4" w:space="0" w:color="auto"/>
              <w:bottom w:val="single" w:sz="4" w:space="0" w:color="auto"/>
              <w:right w:val="single" w:sz="4" w:space="0" w:color="auto"/>
            </w:tcBorders>
            <w:vAlign w:val="center"/>
          </w:tcPr>
          <w:p w:rsidR="00BF27DD" w:rsidRDefault="002F0E31">
            <w:pPr>
              <w:rPr>
                <w:rFonts w:eastAsia="仿宋"/>
                <w:szCs w:val="21"/>
              </w:rPr>
            </w:pPr>
            <w:r>
              <w:rPr>
                <w:rFonts w:eastAsia="仿宋"/>
                <w:szCs w:val="21"/>
              </w:rPr>
              <w:t>http://bicmr.pku.edu.cn/~zhenfuwang/</w:t>
            </w:r>
          </w:p>
        </w:tc>
        <w:tc>
          <w:tcPr>
            <w:tcW w:w="1292" w:type="pct"/>
            <w:vMerge/>
            <w:tcBorders>
              <w:top w:val="single" w:sz="4" w:space="0" w:color="auto"/>
              <w:left w:val="single" w:sz="4" w:space="0" w:color="auto"/>
              <w:bottom w:val="single" w:sz="4" w:space="0" w:color="auto"/>
              <w:right w:val="single" w:sz="4" w:space="0" w:color="auto"/>
            </w:tcBorders>
            <w:vAlign w:val="center"/>
          </w:tcPr>
          <w:p w:rsidR="00BF27DD" w:rsidRDefault="00BF27DD">
            <w:pPr>
              <w:widowControl/>
              <w:jc w:val="left"/>
              <w:rPr>
                <w:rFonts w:eastAsia="仿宋"/>
                <w:sz w:val="24"/>
              </w:rPr>
            </w:pPr>
          </w:p>
        </w:tc>
      </w:tr>
      <w:tr w:rsidR="00BF27DD">
        <w:trPr>
          <w:cantSplit/>
          <w:trHeight w:val="510"/>
        </w:trPr>
        <w:tc>
          <w:tcPr>
            <w:tcW w:w="5000" w:type="pct"/>
            <w:gridSpan w:val="5"/>
            <w:tcBorders>
              <w:top w:val="single" w:sz="4" w:space="0" w:color="auto"/>
              <w:left w:val="single" w:sz="4" w:space="0" w:color="auto"/>
              <w:bottom w:val="single" w:sz="4" w:space="0" w:color="auto"/>
              <w:right w:val="single" w:sz="4" w:space="0" w:color="auto"/>
            </w:tcBorders>
            <w:vAlign w:val="center"/>
          </w:tcPr>
          <w:p w:rsidR="00BF27DD" w:rsidRDefault="002F0E31">
            <w:pPr>
              <w:jc w:val="left"/>
              <w:rPr>
                <w:sz w:val="24"/>
              </w:rPr>
            </w:pPr>
            <w:r>
              <w:rPr>
                <w:rFonts w:eastAsia="仿宋" w:hAnsi="仿宋" w:hint="eastAsia"/>
                <w:sz w:val="24"/>
              </w:rPr>
              <w:t>教育及工作经历（从大学至今，尽量连续）</w:t>
            </w:r>
          </w:p>
        </w:tc>
      </w:tr>
      <w:tr w:rsidR="00BF27DD">
        <w:trPr>
          <w:cantSplit/>
          <w:trHeight w:val="2690"/>
        </w:trPr>
        <w:tc>
          <w:tcPr>
            <w:tcW w:w="5000" w:type="pct"/>
            <w:gridSpan w:val="5"/>
            <w:tcBorders>
              <w:top w:val="single" w:sz="4" w:space="0" w:color="auto"/>
              <w:left w:val="single" w:sz="4" w:space="0" w:color="auto"/>
              <w:bottom w:val="single" w:sz="4" w:space="0" w:color="auto"/>
              <w:right w:val="single" w:sz="4" w:space="0" w:color="auto"/>
            </w:tcBorders>
            <w:vAlign w:val="center"/>
          </w:tcPr>
          <w:p w:rsidR="00BF27DD" w:rsidRDefault="002F0E31">
            <w:pPr>
              <w:rPr>
                <w:rFonts w:eastAsia="仿宋"/>
                <w:sz w:val="24"/>
              </w:rPr>
            </w:pPr>
            <w:r>
              <w:rPr>
                <w:rFonts w:eastAsia="仿宋"/>
                <w:sz w:val="24"/>
              </w:rPr>
              <w:t>1</w:t>
            </w:r>
            <w:r>
              <w:rPr>
                <w:rFonts w:eastAsia="仿宋"/>
                <w:sz w:val="24"/>
              </w:rPr>
              <w:t>、</w:t>
            </w:r>
            <w:r>
              <w:rPr>
                <w:rFonts w:eastAsia="仿宋"/>
                <w:sz w:val="24"/>
              </w:rPr>
              <w:t>2008</w:t>
            </w:r>
            <w:r>
              <w:rPr>
                <w:rFonts w:eastAsia="仿宋"/>
                <w:sz w:val="24"/>
              </w:rPr>
              <w:t>年</w:t>
            </w:r>
            <w:r>
              <w:rPr>
                <w:rFonts w:eastAsia="仿宋"/>
                <w:sz w:val="24"/>
              </w:rPr>
              <w:t>9</w:t>
            </w:r>
            <w:r>
              <w:rPr>
                <w:rFonts w:eastAsia="仿宋"/>
                <w:sz w:val="24"/>
              </w:rPr>
              <w:t>月</w:t>
            </w:r>
            <w:r>
              <w:rPr>
                <w:rFonts w:eastAsia="仿宋"/>
                <w:sz w:val="24"/>
              </w:rPr>
              <w:t>-2012</w:t>
            </w:r>
            <w:r>
              <w:rPr>
                <w:rFonts w:eastAsia="仿宋"/>
                <w:sz w:val="24"/>
              </w:rPr>
              <w:t>年</w:t>
            </w:r>
            <w:r>
              <w:rPr>
                <w:rFonts w:eastAsia="仿宋"/>
                <w:sz w:val="24"/>
              </w:rPr>
              <w:t>7</w:t>
            </w:r>
            <w:r>
              <w:rPr>
                <w:rFonts w:eastAsia="仿宋"/>
                <w:sz w:val="24"/>
              </w:rPr>
              <w:t>月，南京大学本科；</w:t>
            </w:r>
          </w:p>
          <w:p w:rsidR="00BF27DD" w:rsidRDefault="002F0E31">
            <w:pPr>
              <w:rPr>
                <w:rFonts w:eastAsia="仿宋"/>
                <w:sz w:val="24"/>
              </w:rPr>
            </w:pPr>
            <w:r>
              <w:rPr>
                <w:rFonts w:eastAsia="仿宋"/>
                <w:sz w:val="24"/>
              </w:rPr>
              <w:t>2</w:t>
            </w:r>
            <w:r>
              <w:rPr>
                <w:rFonts w:eastAsia="仿宋"/>
                <w:sz w:val="24"/>
              </w:rPr>
              <w:t>、</w:t>
            </w:r>
            <w:r>
              <w:rPr>
                <w:rFonts w:eastAsia="仿宋"/>
                <w:sz w:val="24"/>
              </w:rPr>
              <w:t>2012</w:t>
            </w:r>
            <w:r>
              <w:rPr>
                <w:rFonts w:eastAsia="仿宋"/>
                <w:sz w:val="24"/>
              </w:rPr>
              <w:t>年</w:t>
            </w:r>
            <w:r>
              <w:rPr>
                <w:rFonts w:eastAsia="仿宋"/>
                <w:sz w:val="24"/>
              </w:rPr>
              <w:t>8</w:t>
            </w:r>
            <w:r>
              <w:rPr>
                <w:rFonts w:eastAsia="仿宋"/>
                <w:sz w:val="24"/>
              </w:rPr>
              <w:t>月</w:t>
            </w:r>
            <w:r>
              <w:rPr>
                <w:rFonts w:eastAsia="仿宋"/>
                <w:sz w:val="24"/>
              </w:rPr>
              <w:t>-2017</w:t>
            </w:r>
            <w:r>
              <w:rPr>
                <w:rFonts w:eastAsia="仿宋"/>
                <w:sz w:val="24"/>
              </w:rPr>
              <w:t>年</w:t>
            </w:r>
            <w:r>
              <w:rPr>
                <w:rFonts w:eastAsia="仿宋"/>
                <w:sz w:val="24"/>
              </w:rPr>
              <w:t>8</w:t>
            </w:r>
            <w:r>
              <w:rPr>
                <w:rFonts w:eastAsia="仿宋"/>
                <w:sz w:val="24"/>
              </w:rPr>
              <w:t>月，美国马里兰大学博士研究生；</w:t>
            </w:r>
          </w:p>
          <w:p w:rsidR="00BF27DD" w:rsidRDefault="002F0E31">
            <w:pPr>
              <w:rPr>
                <w:rFonts w:eastAsia="仿宋"/>
                <w:sz w:val="24"/>
              </w:rPr>
            </w:pPr>
            <w:r>
              <w:rPr>
                <w:rFonts w:eastAsia="仿宋"/>
                <w:sz w:val="24"/>
              </w:rPr>
              <w:t>3</w:t>
            </w:r>
            <w:r>
              <w:rPr>
                <w:rFonts w:eastAsia="仿宋"/>
                <w:sz w:val="24"/>
              </w:rPr>
              <w:t>、</w:t>
            </w:r>
            <w:r>
              <w:rPr>
                <w:rFonts w:eastAsia="仿宋"/>
                <w:sz w:val="24"/>
              </w:rPr>
              <w:t>2017</w:t>
            </w:r>
            <w:r>
              <w:rPr>
                <w:rFonts w:eastAsia="仿宋"/>
                <w:sz w:val="24"/>
              </w:rPr>
              <w:t>年</w:t>
            </w:r>
            <w:r>
              <w:rPr>
                <w:rFonts w:eastAsia="仿宋"/>
                <w:sz w:val="24"/>
              </w:rPr>
              <w:t>7</w:t>
            </w:r>
            <w:r>
              <w:rPr>
                <w:rFonts w:eastAsia="仿宋"/>
                <w:sz w:val="24"/>
              </w:rPr>
              <w:t>月</w:t>
            </w:r>
            <w:r>
              <w:rPr>
                <w:rFonts w:eastAsia="仿宋"/>
                <w:sz w:val="24"/>
              </w:rPr>
              <w:t>-2020</w:t>
            </w:r>
            <w:r>
              <w:rPr>
                <w:rFonts w:eastAsia="仿宋"/>
                <w:sz w:val="24"/>
              </w:rPr>
              <w:t>年</w:t>
            </w:r>
            <w:r>
              <w:rPr>
                <w:rFonts w:eastAsia="仿宋"/>
                <w:sz w:val="24"/>
              </w:rPr>
              <w:t>6</w:t>
            </w:r>
            <w:r>
              <w:rPr>
                <w:rFonts w:eastAsia="仿宋"/>
                <w:sz w:val="24"/>
              </w:rPr>
              <w:t>月，美国宾夕法尼亚大学博士后；</w:t>
            </w:r>
          </w:p>
          <w:p w:rsidR="00BF27DD" w:rsidRDefault="002F0E31">
            <w:pPr>
              <w:rPr>
                <w:rFonts w:eastAsia="仿宋"/>
                <w:sz w:val="24"/>
              </w:rPr>
            </w:pPr>
            <w:r>
              <w:rPr>
                <w:rFonts w:eastAsia="仿宋"/>
                <w:sz w:val="24"/>
              </w:rPr>
              <w:t>4</w:t>
            </w:r>
            <w:r>
              <w:rPr>
                <w:rFonts w:eastAsia="仿宋"/>
                <w:sz w:val="24"/>
              </w:rPr>
              <w:t>、</w:t>
            </w:r>
            <w:r>
              <w:rPr>
                <w:rFonts w:eastAsia="仿宋"/>
                <w:sz w:val="24"/>
              </w:rPr>
              <w:t>2020</w:t>
            </w:r>
            <w:r>
              <w:rPr>
                <w:rFonts w:eastAsia="仿宋"/>
                <w:sz w:val="24"/>
              </w:rPr>
              <w:t>年</w:t>
            </w:r>
            <w:r>
              <w:rPr>
                <w:rFonts w:eastAsia="仿宋"/>
                <w:sz w:val="24"/>
              </w:rPr>
              <w:t>10</w:t>
            </w:r>
            <w:r>
              <w:rPr>
                <w:rFonts w:eastAsia="仿宋"/>
                <w:sz w:val="24"/>
              </w:rPr>
              <w:t>月至今，北京国际数学研究中心助理教授、研究员。</w:t>
            </w:r>
          </w:p>
          <w:p w:rsidR="00BF27DD" w:rsidRDefault="00BF27DD">
            <w:pPr>
              <w:rPr>
                <w:rFonts w:eastAsia="仿宋"/>
                <w:sz w:val="24"/>
              </w:rPr>
            </w:pPr>
          </w:p>
          <w:p w:rsidR="00BF27DD" w:rsidRDefault="00BF27DD">
            <w:pPr>
              <w:rPr>
                <w:rFonts w:eastAsia="仿宋"/>
                <w:sz w:val="24"/>
              </w:rPr>
            </w:pPr>
          </w:p>
          <w:p w:rsidR="00BF27DD" w:rsidRDefault="00BF27DD">
            <w:pPr>
              <w:rPr>
                <w:rFonts w:eastAsia="仿宋"/>
                <w:sz w:val="24"/>
              </w:rPr>
            </w:pPr>
          </w:p>
          <w:p w:rsidR="00BF27DD" w:rsidRDefault="00BF27DD">
            <w:pPr>
              <w:rPr>
                <w:rFonts w:eastAsia="仿宋"/>
                <w:sz w:val="24"/>
              </w:rPr>
            </w:pPr>
          </w:p>
          <w:p w:rsidR="00BF27DD" w:rsidRDefault="00BF27DD">
            <w:pPr>
              <w:rPr>
                <w:rFonts w:eastAsia="仿宋"/>
                <w:sz w:val="24"/>
              </w:rPr>
            </w:pPr>
          </w:p>
          <w:p w:rsidR="00BF27DD" w:rsidRDefault="00BF27DD">
            <w:pPr>
              <w:rPr>
                <w:rFonts w:eastAsia="仿宋"/>
                <w:sz w:val="24"/>
              </w:rPr>
            </w:pPr>
          </w:p>
          <w:p w:rsidR="00BF27DD" w:rsidRDefault="00BF27DD">
            <w:pPr>
              <w:rPr>
                <w:rFonts w:eastAsia="仿宋"/>
                <w:sz w:val="24"/>
              </w:rPr>
            </w:pPr>
          </w:p>
        </w:tc>
      </w:tr>
      <w:tr w:rsidR="00BF27DD">
        <w:trPr>
          <w:cantSplit/>
          <w:trHeight w:val="610"/>
        </w:trPr>
        <w:tc>
          <w:tcPr>
            <w:tcW w:w="5000" w:type="pct"/>
            <w:gridSpan w:val="5"/>
            <w:tcBorders>
              <w:top w:val="single" w:sz="4" w:space="0" w:color="auto"/>
              <w:left w:val="single" w:sz="4" w:space="0" w:color="auto"/>
              <w:bottom w:val="single" w:sz="4" w:space="0" w:color="auto"/>
              <w:right w:val="single" w:sz="4" w:space="0" w:color="auto"/>
            </w:tcBorders>
            <w:vAlign w:val="center"/>
          </w:tcPr>
          <w:p w:rsidR="00BF27DD" w:rsidRDefault="002F0E31">
            <w:pPr>
              <w:jc w:val="left"/>
              <w:rPr>
                <w:sz w:val="24"/>
              </w:rPr>
            </w:pPr>
            <w:r>
              <w:rPr>
                <w:rFonts w:eastAsia="仿宋" w:hAnsi="仿宋" w:hint="eastAsia"/>
                <w:sz w:val="24"/>
              </w:rPr>
              <w:t>以往研究工作简介（对以往科研工作进行简要介绍，建议</w:t>
            </w:r>
            <w:r>
              <w:rPr>
                <w:rFonts w:eastAsia="仿宋" w:hAnsi="仿宋"/>
                <w:sz w:val="24"/>
              </w:rPr>
              <w:t>200-300</w:t>
            </w:r>
            <w:r>
              <w:rPr>
                <w:rFonts w:eastAsia="仿宋" w:hAnsi="仿宋" w:hint="eastAsia"/>
                <w:sz w:val="24"/>
              </w:rPr>
              <w:t>字）</w:t>
            </w:r>
          </w:p>
        </w:tc>
      </w:tr>
      <w:tr w:rsidR="00BF27DD">
        <w:trPr>
          <w:cantSplit/>
          <w:trHeight w:val="4668"/>
        </w:trPr>
        <w:tc>
          <w:tcPr>
            <w:tcW w:w="5000" w:type="pct"/>
            <w:gridSpan w:val="5"/>
            <w:tcBorders>
              <w:top w:val="single" w:sz="4" w:space="0" w:color="auto"/>
              <w:left w:val="single" w:sz="4" w:space="0" w:color="auto"/>
              <w:bottom w:val="single" w:sz="4" w:space="0" w:color="auto"/>
              <w:right w:val="single" w:sz="4" w:space="0" w:color="auto"/>
            </w:tcBorders>
            <w:vAlign w:val="center"/>
          </w:tcPr>
          <w:p w:rsidR="00BF27DD" w:rsidRDefault="002F0E31">
            <w:pPr>
              <w:rPr>
                <w:rFonts w:eastAsia="仿宋"/>
                <w:sz w:val="24"/>
              </w:rPr>
            </w:pPr>
            <w:r>
              <w:rPr>
                <w:rFonts w:eastAsia="仿宋" w:hint="eastAsia"/>
                <w:sz w:val="24"/>
              </w:rPr>
              <w:lastRenderedPageBreak/>
              <w:t>申请人主要从事分析与偏微分方程领域的研究</w:t>
            </w:r>
            <w:r>
              <w:rPr>
                <w:rFonts w:eastAsia="仿宋"/>
                <w:sz w:val="24"/>
              </w:rPr>
              <w:t>，</w:t>
            </w:r>
            <w:r>
              <w:rPr>
                <w:rFonts w:eastAsia="仿宋"/>
                <w:sz w:val="24"/>
              </w:rPr>
              <w:t xml:space="preserve"> </w:t>
            </w:r>
            <w:r>
              <w:rPr>
                <w:rFonts w:eastAsia="仿宋" w:hint="eastAsia"/>
                <w:sz w:val="24"/>
              </w:rPr>
              <w:t>特别是大型粒子系统的平均场极限和动理学方程的分析。</w:t>
            </w:r>
            <w:r>
              <w:rPr>
                <w:rFonts w:eastAsia="仿宋"/>
                <w:sz w:val="24"/>
              </w:rPr>
              <w:t xml:space="preserve"> </w:t>
            </w:r>
            <w:r>
              <w:rPr>
                <w:rFonts w:eastAsia="仿宋"/>
                <w:sz w:val="24"/>
              </w:rPr>
              <w:t>申请人及合作者</w:t>
            </w:r>
            <w:r>
              <w:rPr>
                <w:rFonts w:eastAsia="仿宋" w:hint="eastAsia"/>
                <w:sz w:val="24"/>
              </w:rPr>
              <w:t>引入了相对熵的方法来研究</w:t>
            </w:r>
            <w:r>
              <w:rPr>
                <w:rFonts w:eastAsia="仿宋"/>
                <w:sz w:val="24"/>
              </w:rPr>
              <w:t>有</w:t>
            </w:r>
            <w:r>
              <w:rPr>
                <w:rFonts w:eastAsia="仿宋" w:hint="eastAsia"/>
                <w:sz w:val="24"/>
              </w:rPr>
              <w:t>奇异作用力的粒子系统的平均场极限，</w:t>
            </w:r>
            <w:r>
              <w:rPr>
                <w:rFonts w:eastAsia="仿宋"/>
                <w:sz w:val="24"/>
              </w:rPr>
              <w:t>其中一篇</w:t>
            </w:r>
            <w:r>
              <w:rPr>
                <w:rFonts w:eastAsia="仿宋" w:hint="eastAsia"/>
                <w:sz w:val="24"/>
              </w:rPr>
              <w:t>论文发表在国际顶级期刊</w:t>
            </w:r>
            <w:r>
              <w:rPr>
                <w:rFonts w:eastAsia="仿宋" w:hint="eastAsia"/>
                <w:sz w:val="24"/>
              </w:rPr>
              <w:t>Inventiones mathematicae</w:t>
            </w:r>
            <w:r>
              <w:rPr>
                <w:rFonts w:eastAsia="仿宋" w:hint="eastAsia"/>
                <w:sz w:val="24"/>
              </w:rPr>
              <w:t>上</w:t>
            </w:r>
            <w:r>
              <w:rPr>
                <w:rFonts w:eastAsia="仿宋"/>
                <w:sz w:val="24"/>
              </w:rPr>
              <w:t>,</w:t>
            </w:r>
            <w:r>
              <w:rPr>
                <w:rFonts w:eastAsia="仿宋" w:hint="eastAsia"/>
                <w:sz w:val="24"/>
              </w:rPr>
              <w:t xml:space="preserve"> </w:t>
            </w:r>
            <w:r>
              <w:rPr>
                <w:rFonts w:eastAsia="仿宋"/>
                <w:sz w:val="24"/>
              </w:rPr>
              <w:t>该文</w:t>
            </w:r>
            <w:r>
              <w:rPr>
                <w:rFonts w:eastAsia="仿宋" w:hint="eastAsia"/>
                <w:sz w:val="24"/>
              </w:rPr>
              <w:t>在法国布尔巴基讨论</w:t>
            </w:r>
            <w:r>
              <w:rPr>
                <w:rFonts w:eastAsia="仿宋"/>
                <w:sz w:val="24"/>
              </w:rPr>
              <w:t>班</w:t>
            </w:r>
            <w:r>
              <w:rPr>
                <w:rFonts w:eastAsia="仿宋" w:hint="eastAsia"/>
                <w:sz w:val="24"/>
              </w:rPr>
              <w:t>上被</w:t>
            </w:r>
            <w:r>
              <w:rPr>
                <w:rFonts w:eastAsia="仿宋"/>
                <w:sz w:val="24"/>
              </w:rPr>
              <w:t>法国科学院院士</w:t>
            </w:r>
            <w:r>
              <w:rPr>
                <w:rFonts w:eastAsia="仿宋"/>
                <w:sz w:val="24"/>
              </w:rPr>
              <w:t xml:space="preserve"> Saint-Raymond </w:t>
            </w:r>
            <w:r>
              <w:rPr>
                <w:rFonts w:eastAsia="仿宋" w:hint="eastAsia"/>
                <w:sz w:val="24"/>
              </w:rPr>
              <w:t>宣讲。</w:t>
            </w:r>
            <w:r>
              <w:rPr>
                <w:rFonts w:eastAsia="仿宋"/>
                <w:sz w:val="24"/>
              </w:rPr>
              <w:t>进一步的，申请人及合作者</w:t>
            </w:r>
            <w:r>
              <w:rPr>
                <w:rFonts w:eastAsia="仿宋" w:hint="eastAsia"/>
                <w:sz w:val="24"/>
              </w:rPr>
              <w:t>引入调整自由能的方法，可以处理一大类的奇异作用力，特别是首次解决了有吸引奇异作用力的平均场极限的问题。</w:t>
            </w:r>
            <w:r>
              <w:rPr>
                <w:rFonts w:eastAsia="仿宋"/>
                <w:sz w:val="24"/>
              </w:rPr>
              <w:t>在动理学方程分析方面，申请人及合作者利用随机过程耦合的想法第一次证明了有相对论效用的空间均质</w:t>
            </w:r>
            <w:r>
              <w:rPr>
                <w:rFonts w:eastAsia="仿宋"/>
                <w:sz w:val="24"/>
              </w:rPr>
              <w:t xml:space="preserve">Landau </w:t>
            </w:r>
            <w:r>
              <w:rPr>
                <w:rFonts w:eastAsia="仿宋"/>
                <w:sz w:val="24"/>
              </w:rPr>
              <w:t>方程的弱解唯一性问题。申请人及合作者利用交互作用粒子系统的观点来处理机器学习中的问题，提出了</w:t>
            </w:r>
            <w:r>
              <w:rPr>
                <w:rFonts w:eastAsia="仿宋"/>
                <w:sz w:val="24"/>
              </w:rPr>
              <w:t xml:space="preserve">Sinkhorn Descent </w:t>
            </w:r>
            <w:r>
              <w:rPr>
                <w:rFonts w:eastAsia="仿宋"/>
                <w:sz w:val="24"/>
              </w:rPr>
              <w:t>和</w:t>
            </w:r>
            <w:r>
              <w:rPr>
                <w:rFonts w:eastAsia="仿宋"/>
                <w:sz w:val="24"/>
              </w:rPr>
              <w:t>Sinkhorn Natural Gradient Descent</w:t>
            </w:r>
            <w:r>
              <w:rPr>
                <w:rFonts w:eastAsia="仿宋"/>
                <w:sz w:val="24"/>
              </w:rPr>
              <w:t>两个高效算法。</w:t>
            </w:r>
          </w:p>
        </w:tc>
      </w:tr>
      <w:tr w:rsidR="00BF27DD">
        <w:trPr>
          <w:cantSplit/>
          <w:trHeight w:val="510"/>
        </w:trPr>
        <w:tc>
          <w:tcPr>
            <w:tcW w:w="5000" w:type="pct"/>
            <w:gridSpan w:val="5"/>
            <w:tcBorders>
              <w:top w:val="single" w:sz="4" w:space="0" w:color="auto"/>
              <w:left w:val="single" w:sz="4" w:space="0" w:color="auto"/>
              <w:bottom w:val="single" w:sz="4" w:space="0" w:color="auto"/>
              <w:right w:val="single" w:sz="4" w:space="0" w:color="auto"/>
            </w:tcBorders>
            <w:vAlign w:val="center"/>
          </w:tcPr>
          <w:p w:rsidR="00BF27DD" w:rsidRDefault="002F0E31">
            <w:pPr>
              <w:jc w:val="left"/>
              <w:rPr>
                <w:sz w:val="24"/>
              </w:rPr>
            </w:pPr>
            <w:r>
              <w:rPr>
                <w:rFonts w:eastAsia="仿宋" w:hAnsi="仿宋" w:hint="eastAsia"/>
                <w:sz w:val="24"/>
              </w:rPr>
              <w:t>以往发表的代表性论文或专利（建议</w:t>
            </w:r>
            <w:r>
              <w:rPr>
                <w:rFonts w:eastAsia="仿宋" w:hAnsi="仿宋"/>
                <w:sz w:val="24"/>
              </w:rPr>
              <w:t>1~5</w:t>
            </w:r>
            <w:r>
              <w:rPr>
                <w:rFonts w:eastAsia="仿宋" w:hAnsi="仿宋" w:hint="eastAsia"/>
                <w:sz w:val="24"/>
              </w:rPr>
              <w:t>篇）</w:t>
            </w:r>
          </w:p>
        </w:tc>
      </w:tr>
      <w:tr w:rsidR="00BF27DD">
        <w:trPr>
          <w:cantSplit/>
          <w:trHeight w:val="3286"/>
        </w:trPr>
        <w:tc>
          <w:tcPr>
            <w:tcW w:w="5000" w:type="pct"/>
            <w:gridSpan w:val="5"/>
            <w:tcBorders>
              <w:top w:val="single" w:sz="4" w:space="0" w:color="auto"/>
              <w:left w:val="single" w:sz="4" w:space="0" w:color="auto"/>
              <w:bottom w:val="single" w:sz="4" w:space="0" w:color="auto"/>
              <w:right w:val="single" w:sz="4" w:space="0" w:color="auto"/>
            </w:tcBorders>
            <w:vAlign w:val="center"/>
          </w:tcPr>
          <w:p w:rsidR="00BF27DD" w:rsidRDefault="002F0E31">
            <w:pPr>
              <w:numPr>
                <w:ilvl w:val="0"/>
                <w:numId w:val="1"/>
              </w:numPr>
              <w:rPr>
                <w:rFonts w:eastAsia="仿宋"/>
                <w:sz w:val="24"/>
              </w:rPr>
            </w:pPr>
            <w:r>
              <w:rPr>
                <w:rFonts w:eastAsia="仿宋"/>
                <w:sz w:val="24"/>
              </w:rPr>
              <w:t xml:space="preserve">P.-E. Jabin and Z. Wang. Mean Field Limit and Propagation of Chaos for Vlasov Systems with Bounded Forces. Journal of Functional Analysis.  271 (2016) 3588-3627. </w:t>
            </w:r>
          </w:p>
          <w:p w:rsidR="00BF27DD" w:rsidRDefault="00BF27DD">
            <w:pPr>
              <w:rPr>
                <w:rFonts w:eastAsia="仿宋"/>
                <w:sz w:val="24"/>
              </w:rPr>
            </w:pPr>
          </w:p>
          <w:p w:rsidR="00BF27DD" w:rsidRDefault="002F0E31">
            <w:pPr>
              <w:rPr>
                <w:rFonts w:eastAsia="仿宋"/>
                <w:sz w:val="24"/>
              </w:rPr>
            </w:pPr>
            <w:r>
              <w:rPr>
                <w:rFonts w:eastAsia="仿宋"/>
                <w:sz w:val="24"/>
              </w:rPr>
              <w:t>2</w:t>
            </w:r>
            <w:r>
              <w:rPr>
                <w:rFonts w:eastAsia="仿宋"/>
                <w:sz w:val="24"/>
              </w:rPr>
              <w:t>）</w:t>
            </w:r>
            <w:r>
              <w:rPr>
                <w:rFonts w:eastAsia="仿宋"/>
                <w:sz w:val="24"/>
              </w:rPr>
              <w:t xml:space="preserve"> P.-E. Jabin and Z. Wang. Quantitative estimates of propagation of chaos for stochastic systems with W^{-1, \infty} kernels.  Inventiones Mathematicae.  214 (2018) 523-591.   </w:t>
            </w:r>
          </w:p>
          <w:p w:rsidR="00BF27DD" w:rsidRDefault="00BF27DD">
            <w:pPr>
              <w:rPr>
                <w:rFonts w:eastAsia="仿宋"/>
                <w:sz w:val="24"/>
              </w:rPr>
            </w:pPr>
          </w:p>
          <w:p w:rsidR="00BF27DD" w:rsidRDefault="002F0E31">
            <w:pPr>
              <w:rPr>
                <w:rFonts w:eastAsia="仿宋"/>
                <w:sz w:val="24"/>
              </w:rPr>
            </w:pPr>
            <w:r>
              <w:rPr>
                <w:rFonts w:eastAsia="仿宋"/>
                <w:sz w:val="24"/>
              </w:rPr>
              <w:t>3</w:t>
            </w:r>
            <w:r>
              <w:rPr>
                <w:rFonts w:eastAsia="仿宋"/>
                <w:sz w:val="24"/>
              </w:rPr>
              <w:t>）</w:t>
            </w:r>
            <w:r>
              <w:rPr>
                <w:rFonts w:eastAsia="仿宋"/>
                <w:sz w:val="24"/>
              </w:rPr>
              <w:t>D. Bresch, P.-E. Jabin and Z. Wang. On Mean Field Limit and Quantitative Estimates with a Large Class of Singular Kernels: Application to the Patlak-Keller-Segel Model.  C. R. Acad. Sciences, Section Maths. (2019).</w:t>
            </w:r>
          </w:p>
          <w:p w:rsidR="00BF27DD" w:rsidRDefault="00BF27DD">
            <w:pPr>
              <w:rPr>
                <w:rFonts w:eastAsia="仿宋"/>
                <w:sz w:val="24"/>
              </w:rPr>
            </w:pPr>
          </w:p>
          <w:p w:rsidR="00BF27DD" w:rsidRDefault="002F0E31">
            <w:pPr>
              <w:rPr>
                <w:rFonts w:eastAsia="仿宋"/>
                <w:sz w:val="24"/>
              </w:rPr>
            </w:pPr>
            <w:r>
              <w:rPr>
                <w:rFonts w:eastAsia="仿宋"/>
                <w:sz w:val="24"/>
              </w:rPr>
              <w:t>4</w:t>
            </w:r>
            <w:r>
              <w:rPr>
                <w:rFonts w:eastAsia="仿宋"/>
                <w:sz w:val="24"/>
              </w:rPr>
              <w:t>）</w:t>
            </w:r>
            <w:r>
              <w:rPr>
                <w:rFonts w:eastAsia="仿宋"/>
                <w:sz w:val="24"/>
              </w:rPr>
              <w:t>D. Bresch, P. Jabin and Z. Wang, Mean-Field Limit and Quantitative Estimates with Singular Attractive Kernels. Preprint. https://arxiv.org/abs/2011.08022</w:t>
            </w:r>
          </w:p>
          <w:p w:rsidR="00BF27DD" w:rsidRDefault="00BF27DD">
            <w:pPr>
              <w:rPr>
                <w:rFonts w:eastAsia="仿宋"/>
                <w:sz w:val="24"/>
              </w:rPr>
            </w:pPr>
          </w:p>
          <w:p w:rsidR="00BF27DD" w:rsidRDefault="002F0E31">
            <w:pPr>
              <w:rPr>
                <w:rFonts w:eastAsia="仿宋"/>
                <w:sz w:val="24"/>
              </w:rPr>
            </w:pPr>
            <w:r>
              <w:rPr>
                <w:rFonts w:eastAsia="仿宋"/>
                <w:sz w:val="24"/>
              </w:rPr>
              <w:t>5</w:t>
            </w:r>
            <w:r>
              <w:rPr>
                <w:rFonts w:eastAsia="仿宋"/>
                <w:sz w:val="24"/>
              </w:rPr>
              <w:t>）</w:t>
            </w:r>
            <w:r>
              <w:rPr>
                <w:rFonts w:eastAsia="仿宋"/>
                <w:sz w:val="24"/>
              </w:rPr>
              <w:t xml:space="preserve">R. M. Strain and Z. Wang.  Uniqueness of bounded solutions for the homogeneous relativistic Landau equation with Coulomb interactions.  Quart. Appl. Math. (2019). </w:t>
            </w:r>
          </w:p>
          <w:p w:rsidR="00BF27DD" w:rsidRDefault="00BF27DD">
            <w:pPr>
              <w:rPr>
                <w:rFonts w:eastAsia="仿宋"/>
                <w:sz w:val="24"/>
              </w:rPr>
            </w:pPr>
          </w:p>
          <w:p w:rsidR="00BF27DD" w:rsidRDefault="00BF27DD">
            <w:pPr>
              <w:rPr>
                <w:rFonts w:eastAsia="仿宋"/>
                <w:sz w:val="24"/>
              </w:rPr>
            </w:pPr>
          </w:p>
          <w:p w:rsidR="00BF27DD" w:rsidRDefault="00BF27DD">
            <w:pPr>
              <w:rPr>
                <w:sz w:val="24"/>
              </w:rPr>
            </w:pPr>
          </w:p>
        </w:tc>
      </w:tr>
      <w:tr w:rsidR="00BF27DD">
        <w:trPr>
          <w:cantSplit/>
          <w:trHeight w:val="510"/>
        </w:trPr>
        <w:tc>
          <w:tcPr>
            <w:tcW w:w="5000" w:type="pct"/>
            <w:gridSpan w:val="5"/>
            <w:tcBorders>
              <w:top w:val="single" w:sz="4" w:space="0" w:color="auto"/>
              <w:left w:val="single" w:sz="4" w:space="0" w:color="auto"/>
              <w:bottom w:val="single" w:sz="4" w:space="0" w:color="auto"/>
              <w:right w:val="single" w:sz="4" w:space="0" w:color="auto"/>
            </w:tcBorders>
            <w:vAlign w:val="center"/>
          </w:tcPr>
          <w:p w:rsidR="00BF27DD" w:rsidRDefault="002F0E31">
            <w:pPr>
              <w:rPr>
                <w:rFonts w:eastAsia="仿宋"/>
                <w:sz w:val="24"/>
              </w:rPr>
            </w:pPr>
            <w:r>
              <w:rPr>
                <w:rFonts w:eastAsia="仿宋" w:hint="eastAsia"/>
                <w:sz w:val="24"/>
              </w:rPr>
              <w:t>获重要</w:t>
            </w:r>
            <w:r>
              <w:rPr>
                <w:rFonts w:eastAsia="仿宋"/>
                <w:sz w:val="24"/>
              </w:rPr>
              <w:t>科技奖项</w:t>
            </w:r>
            <w:r>
              <w:rPr>
                <w:rFonts w:eastAsia="仿宋" w:hint="eastAsia"/>
                <w:sz w:val="24"/>
              </w:rPr>
              <w:t>、</w:t>
            </w:r>
            <w:r>
              <w:rPr>
                <w:rFonts w:eastAsia="仿宋"/>
                <w:sz w:val="24"/>
              </w:rPr>
              <w:t>重大人才培养</w:t>
            </w:r>
            <w:r>
              <w:rPr>
                <w:rFonts w:eastAsia="仿宋" w:hint="eastAsia"/>
                <w:sz w:val="24"/>
              </w:rPr>
              <w:t>奖励</w:t>
            </w:r>
            <w:r>
              <w:rPr>
                <w:rFonts w:eastAsia="仿宋"/>
                <w:sz w:val="24"/>
              </w:rPr>
              <w:t>计划</w:t>
            </w:r>
            <w:r>
              <w:rPr>
                <w:rFonts w:eastAsia="仿宋" w:hint="eastAsia"/>
                <w:sz w:val="24"/>
              </w:rPr>
              <w:t>情况</w:t>
            </w:r>
          </w:p>
        </w:tc>
      </w:tr>
      <w:tr w:rsidR="00BF27DD">
        <w:trPr>
          <w:cantSplit/>
          <w:trHeight w:val="3168"/>
        </w:trPr>
        <w:tc>
          <w:tcPr>
            <w:tcW w:w="5000" w:type="pct"/>
            <w:gridSpan w:val="5"/>
            <w:tcBorders>
              <w:top w:val="single" w:sz="4" w:space="0" w:color="auto"/>
              <w:left w:val="single" w:sz="4" w:space="0" w:color="auto"/>
              <w:bottom w:val="single" w:sz="4" w:space="0" w:color="auto"/>
              <w:right w:val="single" w:sz="4" w:space="0" w:color="auto"/>
            </w:tcBorders>
            <w:vAlign w:val="center"/>
          </w:tcPr>
          <w:p w:rsidR="00BF27DD" w:rsidRDefault="00BF27DD">
            <w:pPr>
              <w:rPr>
                <w:rFonts w:eastAsia="仿宋"/>
                <w:sz w:val="24"/>
              </w:rPr>
            </w:pPr>
          </w:p>
        </w:tc>
      </w:tr>
      <w:tr w:rsidR="00BF27DD">
        <w:trPr>
          <w:cantSplit/>
          <w:trHeight w:val="510"/>
        </w:trPr>
        <w:tc>
          <w:tcPr>
            <w:tcW w:w="5000" w:type="pct"/>
            <w:gridSpan w:val="5"/>
            <w:tcBorders>
              <w:top w:val="single" w:sz="4" w:space="0" w:color="auto"/>
              <w:left w:val="single" w:sz="4" w:space="0" w:color="auto"/>
              <w:bottom w:val="single" w:sz="4" w:space="0" w:color="auto"/>
              <w:right w:val="single" w:sz="4" w:space="0" w:color="auto"/>
            </w:tcBorders>
            <w:vAlign w:val="center"/>
          </w:tcPr>
          <w:p w:rsidR="00BF27DD" w:rsidRDefault="002F0E31">
            <w:pPr>
              <w:jc w:val="left"/>
              <w:rPr>
                <w:sz w:val="24"/>
              </w:rPr>
            </w:pPr>
            <w:r>
              <w:rPr>
                <w:rFonts w:eastAsia="仿宋" w:hAnsi="仿宋" w:hint="eastAsia"/>
                <w:sz w:val="24"/>
              </w:rPr>
              <w:t>如获“青托”资助，拟独立开展的研究计划（建议</w:t>
            </w:r>
            <w:r>
              <w:rPr>
                <w:rFonts w:eastAsia="仿宋" w:hAnsi="仿宋"/>
                <w:sz w:val="24"/>
              </w:rPr>
              <w:t>300</w:t>
            </w:r>
            <w:r>
              <w:rPr>
                <w:rFonts w:eastAsia="仿宋" w:hAnsi="仿宋" w:hint="eastAsia"/>
                <w:sz w:val="24"/>
              </w:rPr>
              <w:t>字左右，可添加辅助图片）</w:t>
            </w:r>
          </w:p>
        </w:tc>
      </w:tr>
      <w:tr w:rsidR="00BF27DD">
        <w:trPr>
          <w:cantSplit/>
          <w:trHeight w:val="4299"/>
        </w:trPr>
        <w:tc>
          <w:tcPr>
            <w:tcW w:w="5000" w:type="pct"/>
            <w:gridSpan w:val="5"/>
            <w:tcBorders>
              <w:top w:val="single" w:sz="4" w:space="0" w:color="auto"/>
              <w:left w:val="single" w:sz="4" w:space="0" w:color="auto"/>
              <w:bottom w:val="single" w:sz="4" w:space="0" w:color="auto"/>
              <w:right w:val="single" w:sz="4" w:space="0" w:color="auto"/>
            </w:tcBorders>
            <w:vAlign w:val="center"/>
          </w:tcPr>
          <w:p w:rsidR="00BF27DD" w:rsidRDefault="002F0E31">
            <w:pPr>
              <w:rPr>
                <w:rFonts w:eastAsia="仿宋"/>
                <w:sz w:val="24"/>
              </w:rPr>
            </w:pPr>
            <w:r>
              <w:rPr>
                <w:rFonts w:eastAsia="仿宋"/>
                <w:sz w:val="24"/>
              </w:rPr>
              <w:t>申请人拟开展的研究计划主要集中在以下三个方面：</w:t>
            </w:r>
            <w:r>
              <w:rPr>
                <w:rFonts w:eastAsia="仿宋"/>
                <w:sz w:val="24"/>
              </w:rPr>
              <w:t xml:space="preserve"> </w:t>
            </w:r>
          </w:p>
          <w:p w:rsidR="00BF27DD" w:rsidRDefault="002F0E31">
            <w:pPr>
              <w:rPr>
                <w:rFonts w:eastAsia="仿宋"/>
                <w:sz w:val="24"/>
              </w:rPr>
            </w:pPr>
            <w:r>
              <w:rPr>
                <w:rFonts w:eastAsia="仿宋"/>
                <w:sz w:val="24"/>
              </w:rPr>
              <w:t>第一方面，进行一阶系统平均场极限的理论研究。申请人之前的工作解决了一大类有奇异作用力的一阶系统的平均场极限问题，但是相关理论基础，特别是对于有奇异作用项的大偏差估计，有待完善。二阶牛顿力学系统的平均场极限问题知之甚少，有库伦力的情形是当前平均场极限中最大的未解决问题。希望通过几年研究，把问题的正确表述搞清楚，得到一些初步的结果，为最终解决打下基础。</w:t>
            </w:r>
            <w:r>
              <w:rPr>
                <w:rFonts w:eastAsia="仿宋"/>
                <w:sz w:val="24"/>
              </w:rPr>
              <w:t xml:space="preserve"> </w:t>
            </w:r>
          </w:p>
          <w:p w:rsidR="00BF27DD" w:rsidRDefault="00BF27DD">
            <w:pPr>
              <w:rPr>
                <w:rFonts w:eastAsia="仿宋"/>
                <w:sz w:val="24"/>
              </w:rPr>
            </w:pPr>
          </w:p>
          <w:p w:rsidR="00BF27DD" w:rsidRDefault="002F0E31">
            <w:pPr>
              <w:rPr>
                <w:rFonts w:eastAsia="仿宋"/>
                <w:sz w:val="24"/>
              </w:rPr>
            </w:pPr>
            <w:r>
              <w:rPr>
                <w:rFonts w:eastAsia="仿宋"/>
                <w:sz w:val="24"/>
              </w:rPr>
              <w:t>第二方面是偏微分方程方面的研究。这方面主要包括</w:t>
            </w:r>
            <w:r>
              <w:rPr>
                <w:rFonts w:eastAsia="仿宋"/>
                <w:sz w:val="24"/>
              </w:rPr>
              <w:t xml:space="preserve">Vlasov-Poisson </w:t>
            </w:r>
            <w:r>
              <w:rPr>
                <w:rFonts w:eastAsia="仿宋"/>
                <w:sz w:val="24"/>
              </w:rPr>
              <w:t>方程的研究和有相对论效应的</w:t>
            </w:r>
            <w:r>
              <w:rPr>
                <w:rFonts w:eastAsia="仿宋"/>
                <w:sz w:val="24"/>
              </w:rPr>
              <w:t>Landau</w:t>
            </w:r>
            <w:r>
              <w:rPr>
                <w:rFonts w:eastAsia="仿宋"/>
                <w:sz w:val="24"/>
              </w:rPr>
              <w:t>方程。现在的结果主要是关于在平衡态附近小扰动的情形。如果考虑大初值，</w:t>
            </w:r>
            <w:r>
              <w:rPr>
                <w:rFonts w:eastAsia="仿宋"/>
                <w:sz w:val="24"/>
              </w:rPr>
              <w:t xml:space="preserve"> </w:t>
            </w:r>
            <w:r>
              <w:rPr>
                <w:rFonts w:eastAsia="仿宋"/>
                <w:sz w:val="24"/>
              </w:rPr>
              <w:t>少有特别满意的结果。同类型问题包括一些数值算法的渐进收敛问题等。</w:t>
            </w:r>
          </w:p>
          <w:p w:rsidR="00BF27DD" w:rsidRDefault="00BF27DD">
            <w:pPr>
              <w:rPr>
                <w:rFonts w:eastAsia="仿宋"/>
                <w:sz w:val="24"/>
              </w:rPr>
            </w:pPr>
          </w:p>
          <w:p w:rsidR="00BF27DD" w:rsidRDefault="002F0E31">
            <w:pPr>
              <w:rPr>
                <w:rFonts w:eastAsia="仿宋"/>
                <w:sz w:val="24"/>
              </w:rPr>
            </w:pPr>
            <w:r>
              <w:rPr>
                <w:rFonts w:eastAsia="仿宋"/>
                <w:sz w:val="24"/>
              </w:rPr>
              <w:t>第三方面是借助交互作用的粒子系统来理解机器学习、做分布抽样以及用于演化方程的数值求解。基本思路是简单是构造一个人造的粒子系统，然后它的演化可以用来寻找我们的目标分布。</w:t>
            </w:r>
          </w:p>
          <w:p w:rsidR="00BF27DD" w:rsidRDefault="00BF27DD">
            <w:pPr>
              <w:rPr>
                <w:rFonts w:eastAsia="仿宋"/>
                <w:sz w:val="24"/>
              </w:rPr>
            </w:pPr>
          </w:p>
          <w:p w:rsidR="00BF27DD" w:rsidRDefault="002F0E31">
            <w:pPr>
              <w:rPr>
                <w:rFonts w:eastAsia="仿宋"/>
                <w:sz w:val="24"/>
              </w:rPr>
            </w:pPr>
            <w:r>
              <w:rPr>
                <w:rFonts w:eastAsia="仿宋"/>
                <w:sz w:val="24"/>
              </w:rPr>
              <w:t xml:space="preserve"> </w:t>
            </w:r>
          </w:p>
          <w:p w:rsidR="00BF27DD" w:rsidRDefault="00BF27DD">
            <w:pPr>
              <w:rPr>
                <w:rFonts w:eastAsia="仿宋"/>
                <w:sz w:val="24"/>
              </w:rPr>
            </w:pPr>
          </w:p>
        </w:tc>
      </w:tr>
      <w:tr w:rsidR="00BF27DD">
        <w:trPr>
          <w:cantSplit/>
          <w:trHeight w:val="510"/>
        </w:trPr>
        <w:tc>
          <w:tcPr>
            <w:tcW w:w="5000" w:type="pct"/>
            <w:gridSpan w:val="5"/>
            <w:tcBorders>
              <w:top w:val="single" w:sz="4" w:space="0" w:color="auto"/>
              <w:left w:val="single" w:sz="4" w:space="0" w:color="auto"/>
              <w:bottom w:val="single" w:sz="4" w:space="0" w:color="auto"/>
              <w:right w:val="single" w:sz="4" w:space="0" w:color="auto"/>
            </w:tcBorders>
            <w:vAlign w:val="center"/>
          </w:tcPr>
          <w:p w:rsidR="00BF27DD" w:rsidRDefault="002F0E31">
            <w:pPr>
              <w:jc w:val="left"/>
              <w:rPr>
                <w:sz w:val="24"/>
              </w:rPr>
            </w:pPr>
            <w:r>
              <w:rPr>
                <w:rFonts w:eastAsia="仿宋" w:hAnsi="仿宋" w:hint="eastAsia"/>
                <w:sz w:val="24"/>
              </w:rPr>
              <w:t>该研究计划的创新性和潜在意义（建议</w:t>
            </w:r>
            <w:r>
              <w:rPr>
                <w:rFonts w:eastAsia="仿宋" w:hAnsi="仿宋"/>
                <w:sz w:val="24"/>
              </w:rPr>
              <w:t>300</w:t>
            </w:r>
            <w:r>
              <w:rPr>
                <w:rFonts w:eastAsia="仿宋" w:hAnsi="仿宋" w:hint="eastAsia"/>
                <w:sz w:val="24"/>
              </w:rPr>
              <w:t>字左右）</w:t>
            </w:r>
          </w:p>
        </w:tc>
      </w:tr>
      <w:tr w:rsidR="00BF27DD">
        <w:trPr>
          <w:cantSplit/>
          <w:trHeight w:val="3583"/>
        </w:trPr>
        <w:tc>
          <w:tcPr>
            <w:tcW w:w="5000" w:type="pct"/>
            <w:gridSpan w:val="5"/>
            <w:tcBorders>
              <w:top w:val="single" w:sz="4" w:space="0" w:color="auto"/>
              <w:left w:val="single" w:sz="4" w:space="0" w:color="auto"/>
              <w:bottom w:val="single" w:sz="4" w:space="0" w:color="auto"/>
              <w:right w:val="single" w:sz="4" w:space="0" w:color="auto"/>
            </w:tcBorders>
            <w:vAlign w:val="center"/>
          </w:tcPr>
          <w:p w:rsidR="00BF27DD" w:rsidRDefault="002F0E31">
            <w:pPr>
              <w:rPr>
                <w:rFonts w:eastAsia="仿宋"/>
                <w:sz w:val="24"/>
              </w:rPr>
            </w:pPr>
            <w:r>
              <w:rPr>
                <w:rFonts w:eastAsia="仿宋"/>
                <w:sz w:val="24"/>
              </w:rPr>
              <w:lastRenderedPageBreak/>
              <w:t>第一，申请人拟研究的项目有明显的定量方法的特点，期待的结果也因此会比传统方法要强。之前申请人及其合作者引入的相对熵和调整自由能的方法，与经典的定性方法有很大的不同，这也是我们能够解决长期公开问题的原因。有物理意义的能量泛函是我们研究多尺度系统的一个很好的出发点。</w:t>
            </w:r>
            <w:r>
              <w:rPr>
                <w:rFonts w:eastAsia="仿宋"/>
                <w:sz w:val="24"/>
              </w:rPr>
              <w:t xml:space="preserve"> </w:t>
            </w:r>
          </w:p>
          <w:p w:rsidR="00BF27DD" w:rsidRDefault="00BF27DD">
            <w:pPr>
              <w:rPr>
                <w:rFonts w:eastAsia="仿宋"/>
                <w:sz w:val="24"/>
              </w:rPr>
            </w:pPr>
          </w:p>
          <w:p w:rsidR="00BF27DD" w:rsidRDefault="002F0E31">
            <w:pPr>
              <w:rPr>
                <w:rFonts w:eastAsia="仿宋"/>
                <w:sz w:val="24"/>
              </w:rPr>
            </w:pPr>
            <w:r>
              <w:rPr>
                <w:rFonts w:eastAsia="仿宋"/>
                <w:sz w:val="24"/>
              </w:rPr>
              <w:t>第二，拟研究问题以交互作用的粒子系统的分析为桥梁，联系数学多个分支，比如分析方程、概率和随机分析、计算数学、统计物理以及在数据科学中的应用。国内利用分析方法研究粒子系统还很少见。申请人拟通过开设本科研究生专题课程、组织讨论班和学术会议、以及学术交流访问等形式推进国内在相关方向上的进展和国际存在，培养优秀的研究生和博士后研究人员。</w:t>
            </w:r>
          </w:p>
          <w:p w:rsidR="00BF27DD" w:rsidRDefault="00BF27DD">
            <w:pPr>
              <w:rPr>
                <w:rFonts w:eastAsia="仿宋"/>
                <w:sz w:val="24"/>
              </w:rPr>
            </w:pPr>
          </w:p>
        </w:tc>
      </w:tr>
      <w:tr w:rsidR="00BF27DD">
        <w:trPr>
          <w:cantSplit/>
          <w:trHeight w:val="510"/>
        </w:trPr>
        <w:tc>
          <w:tcPr>
            <w:tcW w:w="5000" w:type="pct"/>
            <w:gridSpan w:val="5"/>
            <w:tcBorders>
              <w:top w:val="single" w:sz="4" w:space="0" w:color="auto"/>
              <w:left w:val="single" w:sz="4" w:space="0" w:color="auto"/>
              <w:bottom w:val="single" w:sz="4" w:space="0" w:color="auto"/>
              <w:right w:val="single" w:sz="4" w:space="0" w:color="auto"/>
            </w:tcBorders>
            <w:vAlign w:val="center"/>
          </w:tcPr>
          <w:p w:rsidR="00BF27DD" w:rsidRDefault="002F0E31">
            <w:pPr>
              <w:rPr>
                <w:rFonts w:eastAsia="仿宋"/>
                <w:sz w:val="24"/>
              </w:rPr>
            </w:pPr>
            <w:r>
              <w:rPr>
                <w:rFonts w:eastAsia="仿宋" w:hint="eastAsia"/>
                <w:sz w:val="24"/>
              </w:rPr>
              <w:t>2020</w:t>
            </w:r>
            <w:r>
              <w:rPr>
                <w:rFonts w:eastAsia="仿宋" w:hint="eastAsia"/>
                <w:sz w:val="24"/>
              </w:rPr>
              <w:t>—</w:t>
            </w:r>
            <w:r>
              <w:rPr>
                <w:rFonts w:eastAsia="仿宋" w:hint="eastAsia"/>
                <w:sz w:val="24"/>
              </w:rPr>
              <w:t>2022</w:t>
            </w:r>
            <w:r>
              <w:rPr>
                <w:rFonts w:eastAsia="仿宋" w:hint="eastAsia"/>
                <w:sz w:val="24"/>
              </w:rPr>
              <w:t>年度</w:t>
            </w:r>
            <w:r>
              <w:rPr>
                <w:rFonts w:eastAsia="仿宋"/>
                <w:sz w:val="24"/>
              </w:rPr>
              <w:t>项目</w:t>
            </w:r>
            <w:r>
              <w:rPr>
                <w:rFonts w:eastAsia="仿宋" w:hint="eastAsia"/>
                <w:sz w:val="24"/>
              </w:rPr>
              <w:t>资金</w:t>
            </w:r>
            <w:r>
              <w:rPr>
                <w:rFonts w:eastAsia="仿宋"/>
                <w:sz w:val="24"/>
              </w:rPr>
              <w:t>使用计划</w:t>
            </w:r>
          </w:p>
        </w:tc>
      </w:tr>
      <w:tr w:rsidR="00BF27DD">
        <w:trPr>
          <w:cantSplit/>
          <w:trHeight w:val="2883"/>
        </w:trPr>
        <w:tc>
          <w:tcPr>
            <w:tcW w:w="5000" w:type="pct"/>
            <w:gridSpan w:val="5"/>
            <w:tcBorders>
              <w:top w:val="single" w:sz="4" w:space="0" w:color="auto"/>
              <w:left w:val="single" w:sz="4" w:space="0" w:color="auto"/>
              <w:bottom w:val="single" w:sz="4" w:space="0" w:color="auto"/>
              <w:right w:val="single" w:sz="4" w:space="0" w:color="auto"/>
            </w:tcBorders>
          </w:tcPr>
          <w:p w:rsidR="00BF27DD" w:rsidRDefault="002F0E31">
            <w:pPr>
              <w:rPr>
                <w:rFonts w:eastAsia="仿宋"/>
                <w:sz w:val="24"/>
              </w:rPr>
            </w:pPr>
            <w:r>
              <w:rPr>
                <w:rFonts w:eastAsia="仿宋" w:hint="eastAsia"/>
                <w:sz w:val="24"/>
              </w:rPr>
              <w:t>被</w:t>
            </w:r>
            <w:r>
              <w:rPr>
                <w:rFonts w:eastAsia="仿宋"/>
                <w:sz w:val="24"/>
              </w:rPr>
              <w:t>托举的青年人才将获得</w:t>
            </w:r>
            <w:r>
              <w:rPr>
                <w:rFonts w:eastAsia="仿宋" w:hint="eastAsia"/>
                <w:sz w:val="24"/>
              </w:rPr>
              <w:t>科协</w:t>
            </w:r>
            <w:r>
              <w:rPr>
                <w:rFonts w:eastAsia="仿宋" w:hint="eastAsia"/>
                <w:sz w:val="24"/>
              </w:rPr>
              <w:t>15</w:t>
            </w:r>
            <w:r>
              <w:rPr>
                <w:rFonts w:eastAsia="仿宋" w:hint="eastAsia"/>
                <w:sz w:val="24"/>
              </w:rPr>
              <w:t>万</w:t>
            </w:r>
            <w:r>
              <w:rPr>
                <w:rFonts w:eastAsia="仿宋"/>
                <w:sz w:val="24"/>
              </w:rPr>
              <w:t>/</w:t>
            </w:r>
            <w:r>
              <w:rPr>
                <w:rFonts w:eastAsia="仿宋" w:hint="eastAsia"/>
                <w:sz w:val="24"/>
              </w:rPr>
              <w:t>人</w:t>
            </w:r>
            <w:r>
              <w:rPr>
                <w:rFonts w:eastAsia="仿宋" w:hint="eastAsia"/>
                <w:sz w:val="24"/>
              </w:rPr>
              <w:t>/</w:t>
            </w:r>
            <w:r>
              <w:rPr>
                <w:rFonts w:eastAsia="仿宋" w:hint="eastAsia"/>
                <w:sz w:val="24"/>
              </w:rPr>
              <w:t>年</w:t>
            </w:r>
            <w:r>
              <w:rPr>
                <w:rFonts w:eastAsia="仿宋"/>
                <w:sz w:val="24"/>
              </w:rPr>
              <w:t>*3</w:t>
            </w:r>
            <w:r>
              <w:rPr>
                <w:rFonts w:eastAsia="仿宋" w:hint="eastAsia"/>
                <w:sz w:val="24"/>
              </w:rPr>
              <w:t>年</w:t>
            </w:r>
            <w:r>
              <w:rPr>
                <w:rFonts w:eastAsia="仿宋"/>
                <w:sz w:val="24"/>
              </w:rPr>
              <w:t>=45</w:t>
            </w:r>
            <w:r>
              <w:rPr>
                <w:rFonts w:eastAsia="仿宋" w:hint="eastAsia"/>
                <w:sz w:val="24"/>
              </w:rPr>
              <w:t>万元</w:t>
            </w:r>
            <w:r>
              <w:rPr>
                <w:rFonts w:eastAsia="仿宋"/>
                <w:sz w:val="24"/>
              </w:rPr>
              <w:t>资助</w:t>
            </w:r>
          </w:p>
          <w:p w:rsidR="00BF27DD" w:rsidRDefault="002F0E31">
            <w:pPr>
              <w:rPr>
                <w:rFonts w:eastAsia="仿宋"/>
                <w:sz w:val="24"/>
              </w:rPr>
            </w:pPr>
            <w:r>
              <w:rPr>
                <w:rFonts w:eastAsia="仿宋"/>
                <w:sz w:val="24"/>
              </w:rPr>
              <w:t xml:space="preserve"> </w:t>
            </w:r>
          </w:p>
          <w:p w:rsidR="00BF27DD" w:rsidRDefault="002F0E31">
            <w:pPr>
              <w:rPr>
                <w:rFonts w:eastAsia="仿宋"/>
                <w:sz w:val="24"/>
              </w:rPr>
            </w:pPr>
            <w:r>
              <w:rPr>
                <w:rFonts w:eastAsia="仿宋"/>
                <w:sz w:val="24"/>
              </w:rPr>
              <w:t xml:space="preserve">1. </w:t>
            </w:r>
            <w:r>
              <w:rPr>
                <w:rFonts w:eastAsia="仿宋"/>
                <w:sz w:val="24"/>
              </w:rPr>
              <w:t>学术交流：</w:t>
            </w:r>
            <w:r>
              <w:rPr>
                <w:rFonts w:eastAsia="仿宋"/>
                <w:sz w:val="24"/>
              </w:rPr>
              <w:t xml:space="preserve"> </w:t>
            </w:r>
          </w:p>
          <w:p w:rsidR="00BF27DD" w:rsidRDefault="002F0E31">
            <w:pPr>
              <w:rPr>
                <w:rFonts w:eastAsia="仿宋"/>
                <w:sz w:val="24"/>
              </w:rPr>
            </w:pPr>
            <w:r>
              <w:rPr>
                <w:rFonts w:eastAsia="仿宋"/>
                <w:sz w:val="24"/>
              </w:rPr>
              <w:t>学术交流是数学研究的重要组成部分。参加国内外学术交流的差旅费、住宿费和食宿补贴：</w:t>
            </w:r>
            <w:r>
              <w:rPr>
                <w:rFonts w:eastAsia="仿宋"/>
                <w:sz w:val="24"/>
              </w:rPr>
              <w:t>4</w:t>
            </w:r>
            <w:r>
              <w:rPr>
                <w:rFonts w:eastAsia="仿宋"/>
                <w:sz w:val="24"/>
              </w:rPr>
              <w:t>万</w:t>
            </w:r>
            <w:r>
              <w:rPr>
                <w:rFonts w:eastAsia="仿宋"/>
                <w:sz w:val="24"/>
              </w:rPr>
              <w:t>/</w:t>
            </w:r>
            <w:r>
              <w:rPr>
                <w:rFonts w:eastAsia="仿宋"/>
                <w:sz w:val="24"/>
              </w:rPr>
              <w:t>人</w:t>
            </w:r>
            <w:r>
              <w:rPr>
                <w:rFonts w:eastAsia="仿宋"/>
                <w:sz w:val="24"/>
              </w:rPr>
              <w:t>/</w:t>
            </w:r>
            <w:r>
              <w:rPr>
                <w:rFonts w:eastAsia="仿宋"/>
                <w:sz w:val="24"/>
              </w:rPr>
              <w:t>年</w:t>
            </w:r>
            <w:r>
              <w:rPr>
                <w:rFonts w:eastAsia="仿宋"/>
                <w:sz w:val="24"/>
              </w:rPr>
              <w:t>*3</w:t>
            </w:r>
            <w:r>
              <w:rPr>
                <w:rFonts w:eastAsia="仿宋"/>
                <w:sz w:val="24"/>
              </w:rPr>
              <w:t>年</w:t>
            </w:r>
            <w:r>
              <w:rPr>
                <w:rFonts w:eastAsia="仿宋"/>
                <w:sz w:val="24"/>
              </w:rPr>
              <w:t>=12</w:t>
            </w:r>
            <w:r>
              <w:rPr>
                <w:rFonts w:eastAsia="仿宋"/>
                <w:sz w:val="24"/>
              </w:rPr>
              <w:t>万</w:t>
            </w:r>
            <w:r>
              <w:rPr>
                <w:rFonts w:eastAsia="仿宋"/>
                <w:sz w:val="24"/>
              </w:rPr>
              <w:t xml:space="preserve"> </w:t>
            </w:r>
          </w:p>
          <w:p w:rsidR="00BF27DD" w:rsidRDefault="002F0E31">
            <w:pPr>
              <w:rPr>
                <w:rFonts w:eastAsia="仿宋"/>
                <w:sz w:val="24"/>
              </w:rPr>
            </w:pPr>
            <w:r>
              <w:rPr>
                <w:rFonts w:eastAsia="仿宋"/>
                <w:sz w:val="24"/>
              </w:rPr>
              <w:t xml:space="preserve"> </w:t>
            </w:r>
          </w:p>
          <w:p w:rsidR="00BF27DD" w:rsidRDefault="002F0E31">
            <w:pPr>
              <w:rPr>
                <w:rFonts w:eastAsia="仿宋"/>
                <w:sz w:val="24"/>
              </w:rPr>
            </w:pPr>
            <w:r>
              <w:rPr>
                <w:rFonts w:eastAsia="仿宋"/>
                <w:sz w:val="24"/>
              </w:rPr>
              <w:t xml:space="preserve">2. </w:t>
            </w:r>
            <w:r>
              <w:rPr>
                <w:rFonts w:eastAsia="仿宋"/>
                <w:sz w:val="24"/>
              </w:rPr>
              <w:t>组织学术中小型会议，或邀请国内外知名学者：</w:t>
            </w:r>
            <w:r>
              <w:rPr>
                <w:rFonts w:eastAsia="仿宋"/>
                <w:sz w:val="24"/>
              </w:rPr>
              <w:t>3</w:t>
            </w:r>
            <w:r>
              <w:rPr>
                <w:rFonts w:eastAsia="仿宋"/>
                <w:sz w:val="24"/>
              </w:rPr>
              <w:t>万</w:t>
            </w:r>
            <w:r>
              <w:rPr>
                <w:rFonts w:eastAsia="仿宋"/>
                <w:sz w:val="24"/>
              </w:rPr>
              <w:t>/</w:t>
            </w:r>
            <w:r>
              <w:rPr>
                <w:rFonts w:eastAsia="仿宋"/>
                <w:sz w:val="24"/>
              </w:rPr>
              <w:t>年</w:t>
            </w:r>
            <w:r>
              <w:rPr>
                <w:rFonts w:eastAsia="仿宋"/>
                <w:sz w:val="24"/>
              </w:rPr>
              <w:t>/</w:t>
            </w:r>
            <w:r>
              <w:rPr>
                <w:rFonts w:eastAsia="仿宋"/>
                <w:sz w:val="24"/>
              </w:rPr>
              <w:t>人</w:t>
            </w:r>
            <w:r>
              <w:rPr>
                <w:rFonts w:eastAsia="仿宋"/>
                <w:sz w:val="24"/>
              </w:rPr>
              <w:t>*3</w:t>
            </w:r>
            <w:r>
              <w:rPr>
                <w:rFonts w:eastAsia="仿宋"/>
                <w:sz w:val="24"/>
              </w:rPr>
              <w:t>年</w:t>
            </w:r>
            <w:r>
              <w:rPr>
                <w:rFonts w:eastAsia="仿宋"/>
                <w:sz w:val="24"/>
              </w:rPr>
              <w:t>=9</w:t>
            </w:r>
            <w:r>
              <w:rPr>
                <w:rFonts w:eastAsia="仿宋"/>
                <w:sz w:val="24"/>
              </w:rPr>
              <w:t>万</w:t>
            </w:r>
            <w:r>
              <w:rPr>
                <w:rFonts w:eastAsia="仿宋"/>
                <w:sz w:val="24"/>
              </w:rPr>
              <w:t xml:space="preserve"> </w:t>
            </w:r>
          </w:p>
          <w:p w:rsidR="00BF27DD" w:rsidRDefault="00BF27DD">
            <w:pPr>
              <w:rPr>
                <w:rFonts w:eastAsia="仿宋"/>
                <w:sz w:val="24"/>
              </w:rPr>
            </w:pPr>
          </w:p>
          <w:p w:rsidR="00BF27DD" w:rsidRDefault="002F0E31">
            <w:pPr>
              <w:rPr>
                <w:rFonts w:eastAsia="仿宋"/>
                <w:sz w:val="24"/>
              </w:rPr>
            </w:pPr>
            <w:r>
              <w:rPr>
                <w:rFonts w:eastAsia="仿宋"/>
                <w:sz w:val="24"/>
              </w:rPr>
              <w:t xml:space="preserve">3. </w:t>
            </w:r>
            <w:r>
              <w:rPr>
                <w:rFonts w:eastAsia="仿宋"/>
                <w:sz w:val="24"/>
              </w:rPr>
              <w:t>青年人才出国访问：</w:t>
            </w:r>
            <w:r>
              <w:rPr>
                <w:rFonts w:eastAsia="仿宋"/>
                <w:sz w:val="24"/>
              </w:rPr>
              <w:t xml:space="preserve"> </w:t>
            </w:r>
          </w:p>
          <w:p w:rsidR="00BF27DD" w:rsidRDefault="002F0E31">
            <w:pPr>
              <w:rPr>
                <w:rFonts w:eastAsia="仿宋"/>
                <w:sz w:val="24"/>
              </w:rPr>
            </w:pPr>
            <w:r>
              <w:rPr>
                <w:rFonts w:eastAsia="仿宋"/>
                <w:sz w:val="24"/>
              </w:rPr>
              <w:t>参照国家留学基金委国外生活补助标准，青年人才在国外每月</w:t>
            </w:r>
            <w:r>
              <w:rPr>
                <w:rFonts w:eastAsia="仿宋"/>
                <w:sz w:val="24"/>
              </w:rPr>
              <w:t>1</w:t>
            </w:r>
            <w:r>
              <w:rPr>
                <w:rFonts w:eastAsia="仿宋"/>
                <w:sz w:val="24"/>
              </w:rPr>
              <w:t>万月生活费，最多可访问</w:t>
            </w:r>
            <w:r>
              <w:rPr>
                <w:rFonts w:eastAsia="仿宋"/>
                <w:sz w:val="24"/>
              </w:rPr>
              <w:t>12</w:t>
            </w:r>
            <w:r>
              <w:rPr>
                <w:rFonts w:eastAsia="仿宋"/>
                <w:sz w:val="24"/>
              </w:rPr>
              <w:t>个月。可报销一张往返机票。</w:t>
            </w:r>
            <w:r>
              <w:rPr>
                <w:rFonts w:eastAsia="仿宋"/>
                <w:sz w:val="24"/>
              </w:rPr>
              <w:t xml:space="preserve"> 1</w:t>
            </w:r>
            <w:r>
              <w:rPr>
                <w:rFonts w:eastAsia="仿宋"/>
                <w:sz w:val="24"/>
              </w:rPr>
              <w:t>万</w:t>
            </w:r>
            <w:r>
              <w:rPr>
                <w:rFonts w:eastAsia="仿宋"/>
                <w:sz w:val="24"/>
              </w:rPr>
              <w:t>*12</w:t>
            </w:r>
            <w:r>
              <w:rPr>
                <w:rFonts w:eastAsia="仿宋"/>
                <w:sz w:val="24"/>
              </w:rPr>
              <w:t>月</w:t>
            </w:r>
            <w:r>
              <w:rPr>
                <w:rFonts w:eastAsia="仿宋"/>
                <w:sz w:val="24"/>
              </w:rPr>
              <w:t>+1</w:t>
            </w:r>
            <w:r>
              <w:rPr>
                <w:rFonts w:eastAsia="仿宋"/>
                <w:sz w:val="24"/>
              </w:rPr>
              <w:t>万（往返机票）</w:t>
            </w:r>
            <w:r>
              <w:rPr>
                <w:rFonts w:eastAsia="仿宋"/>
                <w:sz w:val="24"/>
              </w:rPr>
              <w:t>=13</w:t>
            </w:r>
            <w:r>
              <w:rPr>
                <w:rFonts w:eastAsia="仿宋"/>
                <w:sz w:val="24"/>
              </w:rPr>
              <w:t>万</w:t>
            </w:r>
            <w:r>
              <w:rPr>
                <w:rFonts w:eastAsia="仿宋"/>
                <w:sz w:val="24"/>
              </w:rPr>
              <w:t xml:space="preserve"> </w:t>
            </w:r>
          </w:p>
          <w:p w:rsidR="00BF27DD" w:rsidRDefault="002F0E31">
            <w:pPr>
              <w:rPr>
                <w:rFonts w:eastAsia="仿宋"/>
                <w:sz w:val="24"/>
              </w:rPr>
            </w:pPr>
            <w:r>
              <w:rPr>
                <w:rFonts w:eastAsia="仿宋"/>
                <w:sz w:val="24"/>
              </w:rPr>
              <w:t xml:space="preserve"> </w:t>
            </w:r>
          </w:p>
          <w:p w:rsidR="00BF27DD" w:rsidRDefault="002F0E31">
            <w:pPr>
              <w:rPr>
                <w:rFonts w:eastAsia="仿宋"/>
                <w:sz w:val="24"/>
              </w:rPr>
            </w:pPr>
            <w:r>
              <w:rPr>
                <w:rFonts w:eastAsia="仿宋"/>
                <w:sz w:val="24"/>
              </w:rPr>
              <w:t xml:space="preserve">4. </w:t>
            </w:r>
            <w:r>
              <w:rPr>
                <w:rFonts w:eastAsia="仿宋"/>
                <w:sz w:val="24"/>
              </w:rPr>
              <w:t>为青年人才提供硬件设备：</w:t>
            </w:r>
            <w:r>
              <w:rPr>
                <w:rFonts w:eastAsia="仿宋"/>
                <w:sz w:val="24"/>
              </w:rPr>
              <w:t xml:space="preserve"> </w:t>
            </w:r>
          </w:p>
          <w:p w:rsidR="00BF27DD" w:rsidRDefault="002F0E31">
            <w:pPr>
              <w:rPr>
                <w:rFonts w:eastAsia="仿宋"/>
                <w:sz w:val="24"/>
              </w:rPr>
            </w:pPr>
            <w:r>
              <w:rPr>
                <w:rFonts w:eastAsia="仿宋"/>
                <w:sz w:val="24"/>
              </w:rPr>
              <w:t>（</w:t>
            </w:r>
            <w:r>
              <w:rPr>
                <w:rFonts w:eastAsia="仿宋"/>
                <w:sz w:val="24"/>
              </w:rPr>
              <w:t>1</w:t>
            </w:r>
            <w:r>
              <w:rPr>
                <w:rFonts w:eastAsia="仿宋"/>
                <w:sz w:val="24"/>
              </w:rPr>
              <w:t>）购置电脑、打印机等硬件设备：不超过</w:t>
            </w:r>
            <w:r>
              <w:rPr>
                <w:rFonts w:eastAsia="仿宋"/>
                <w:sz w:val="24"/>
              </w:rPr>
              <w:t>5</w:t>
            </w:r>
            <w:r>
              <w:rPr>
                <w:rFonts w:eastAsia="仿宋"/>
                <w:sz w:val="24"/>
              </w:rPr>
              <w:t>万。</w:t>
            </w:r>
            <w:r>
              <w:rPr>
                <w:rFonts w:eastAsia="仿宋"/>
                <w:sz w:val="24"/>
              </w:rPr>
              <w:t xml:space="preserve"> </w:t>
            </w:r>
          </w:p>
          <w:p w:rsidR="00BF27DD" w:rsidRDefault="002F0E31">
            <w:pPr>
              <w:rPr>
                <w:rFonts w:eastAsia="仿宋"/>
                <w:sz w:val="24"/>
              </w:rPr>
            </w:pPr>
            <w:r>
              <w:rPr>
                <w:rFonts w:eastAsia="仿宋"/>
                <w:sz w:val="24"/>
              </w:rPr>
              <w:t>（</w:t>
            </w:r>
            <w:r>
              <w:rPr>
                <w:rFonts w:eastAsia="仿宋"/>
                <w:sz w:val="24"/>
              </w:rPr>
              <w:t>2</w:t>
            </w:r>
            <w:r>
              <w:rPr>
                <w:rFonts w:eastAsia="仿宋"/>
                <w:sz w:val="24"/>
              </w:rPr>
              <w:t>）购置办公用品、邮寄费用、论文发表、文献、图书等：</w:t>
            </w:r>
            <w:r>
              <w:rPr>
                <w:rFonts w:eastAsia="仿宋"/>
                <w:sz w:val="24"/>
              </w:rPr>
              <w:t>6</w:t>
            </w:r>
            <w:r>
              <w:rPr>
                <w:rFonts w:eastAsia="仿宋"/>
                <w:sz w:val="24"/>
              </w:rPr>
              <w:t>万</w:t>
            </w:r>
            <w:r>
              <w:rPr>
                <w:rFonts w:eastAsia="仿宋"/>
                <w:sz w:val="24"/>
              </w:rPr>
              <w:t xml:space="preserve"> </w:t>
            </w:r>
          </w:p>
          <w:p w:rsidR="00BF27DD" w:rsidRDefault="002F0E31">
            <w:pPr>
              <w:rPr>
                <w:rFonts w:eastAsia="仿宋"/>
                <w:sz w:val="24"/>
              </w:rPr>
            </w:pPr>
            <w:r>
              <w:rPr>
                <w:rFonts w:eastAsia="仿宋"/>
                <w:sz w:val="24"/>
              </w:rPr>
              <w:t xml:space="preserve"> </w:t>
            </w:r>
          </w:p>
          <w:p w:rsidR="00BF27DD" w:rsidRDefault="00BF27DD">
            <w:pPr>
              <w:rPr>
                <w:rFonts w:eastAsia="仿宋"/>
                <w:sz w:val="24"/>
              </w:rPr>
            </w:pPr>
          </w:p>
          <w:p w:rsidR="00BF27DD" w:rsidRDefault="00BF27DD">
            <w:pPr>
              <w:rPr>
                <w:rFonts w:eastAsia="仿宋"/>
                <w:sz w:val="24"/>
              </w:rPr>
            </w:pPr>
          </w:p>
        </w:tc>
      </w:tr>
      <w:tr w:rsidR="00BF27DD">
        <w:trPr>
          <w:cantSplit/>
          <w:trHeight w:val="4943"/>
        </w:trPr>
        <w:tc>
          <w:tcPr>
            <w:tcW w:w="5000" w:type="pct"/>
            <w:gridSpan w:val="5"/>
            <w:tcBorders>
              <w:top w:val="single" w:sz="4" w:space="0" w:color="auto"/>
              <w:left w:val="single" w:sz="4" w:space="0" w:color="auto"/>
              <w:bottom w:val="single" w:sz="4" w:space="0" w:color="auto"/>
              <w:right w:val="single" w:sz="4" w:space="0" w:color="auto"/>
            </w:tcBorders>
          </w:tcPr>
          <w:p w:rsidR="00BF27DD" w:rsidRDefault="002F0E31">
            <w:pPr>
              <w:rPr>
                <w:rFonts w:eastAsia="仿宋"/>
                <w:sz w:val="24"/>
              </w:rPr>
            </w:pPr>
            <w:r>
              <w:rPr>
                <w:rFonts w:eastAsia="仿宋" w:hint="eastAsia"/>
                <w:sz w:val="24"/>
              </w:rPr>
              <w:lastRenderedPageBreak/>
              <w:t>测算依据</w:t>
            </w:r>
            <w:r>
              <w:rPr>
                <w:rFonts w:eastAsia="仿宋"/>
                <w:sz w:val="24"/>
              </w:rPr>
              <w:t>：</w:t>
            </w:r>
          </w:p>
          <w:p w:rsidR="00BF27DD" w:rsidRDefault="002F0E31">
            <w:pPr>
              <w:rPr>
                <w:rFonts w:eastAsia="仿宋"/>
                <w:sz w:val="24"/>
              </w:rPr>
            </w:pPr>
            <w:r>
              <w:rPr>
                <w:rFonts w:eastAsia="仿宋" w:hint="eastAsia"/>
                <w:sz w:val="24"/>
              </w:rPr>
              <w:t>总预算</w:t>
            </w:r>
            <w:r>
              <w:rPr>
                <w:rFonts w:eastAsia="仿宋" w:hint="eastAsia"/>
                <w:sz w:val="24"/>
              </w:rPr>
              <w:t>__</w:t>
            </w:r>
            <w:r>
              <w:rPr>
                <w:rFonts w:eastAsia="仿宋"/>
                <w:sz w:val="24"/>
              </w:rPr>
              <w:t>45</w:t>
            </w:r>
            <w:r>
              <w:rPr>
                <w:rFonts w:eastAsia="仿宋" w:hint="eastAsia"/>
                <w:sz w:val="24"/>
              </w:rPr>
              <w:t>__</w:t>
            </w:r>
            <w:r>
              <w:rPr>
                <w:rFonts w:eastAsia="仿宋" w:hint="eastAsia"/>
                <w:sz w:val="24"/>
              </w:rPr>
              <w:t>万元</w:t>
            </w:r>
          </w:p>
          <w:p w:rsidR="00BF27DD" w:rsidRDefault="002F0E31">
            <w:pPr>
              <w:rPr>
                <w:rFonts w:eastAsia="仿宋"/>
                <w:sz w:val="24"/>
              </w:rPr>
            </w:pPr>
            <w:r>
              <w:rPr>
                <w:rFonts w:eastAsia="仿宋"/>
                <w:sz w:val="24"/>
              </w:rPr>
              <w:t>1.</w:t>
            </w:r>
            <w:r>
              <w:rPr>
                <w:rFonts w:eastAsia="仿宋"/>
                <w:sz w:val="24"/>
              </w:rPr>
              <w:t>（申请中国科协项目经费，按年度扶持人数</w:t>
            </w:r>
            <w:r>
              <w:rPr>
                <w:rFonts w:eastAsia="仿宋"/>
                <w:sz w:val="24"/>
              </w:rPr>
              <w:t>×15</w:t>
            </w:r>
            <w:r>
              <w:rPr>
                <w:rFonts w:eastAsia="仿宋"/>
                <w:sz w:val="24"/>
              </w:rPr>
              <w:t>万元</w:t>
            </w:r>
            <w:r>
              <w:rPr>
                <w:rFonts w:eastAsia="仿宋"/>
                <w:sz w:val="24"/>
              </w:rPr>
              <w:t>/</w:t>
            </w:r>
            <w:r>
              <w:rPr>
                <w:rFonts w:eastAsia="仿宋"/>
                <w:sz w:val="24"/>
              </w:rPr>
              <w:t>人进行核算）</w:t>
            </w:r>
            <w:r>
              <w:rPr>
                <w:rFonts w:eastAsia="仿宋"/>
                <w:sz w:val="24"/>
              </w:rPr>
              <w:t xml:space="preserve"> </w:t>
            </w:r>
          </w:p>
          <w:p w:rsidR="00BF27DD" w:rsidRDefault="002F0E31">
            <w:pPr>
              <w:rPr>
                <w:rFonts w:eastAsia="仿宋"/>
                <w:sz w:val="24"/>
              </w:rPr>
            </w:pPr>
            <w:r>
              <w:rPr>
                <w:rFonts w:eastAsia="仿宋"/>
                <w:sz w:val="24"/>
              </w:rPr>
              <w:t xml:space="preserve">2. </w:t>
            </w:r>
            <w:r>
              <w:rPr>
                <w:rFonts w:eastAsia="仿宋"/>
                <w:sz w:val="24"/>
              </w:rPr>
              <w:t>一、青年人才出国参加学术会议一次。往返飞机票</w:t>
            </w:r>
            <w:r>
              <w:rPr>
                <w:rFonts w:eastAsia="仿宋"/>
                <w:sz w:val="24"/>
              </w:rPr>
              <w:t>1.5</w:t>
            </w:r>
            <w:r>
              <w:rPr>
                <w:rFonts w:eastAsia="仿宋"/>
                <w:sz w:val="24"/>
              </w:rPr>
              <w:t>万</w:t>
            </w:r>
            <w:r>
              <w:rPr>
                <w:rFonts w:eastAsia="仿宋"/>
                <w:sz w:val="24"/>
              </w:rPr>
              <w:t>/</w:t>
            </w:r>
            <w:r>
              <w:rPr>
                <w:rFonts w:eastAsia="仿宋"/>
                <w:sz w:val="24"/>
              </w:rPr>
              <w:t>人，住宿费及餐费</w:t>
            </w:r>
            <w:r>
              <w:rPr>
                <w:rFonts w:eastAsia="仿宋"/>
                <w:sz w:val="24"/>
              </w:rPr>
              <w:t>0.08</w:t>
            </w:r>
            <w:r>
              <w:rPr>
                <w:rFonts w:eastAsia="仿宋"/>
                <w:sz w:val="24"/>
              </w:rPr>
              <w:t>万</w:t>
            </w:r>
            <w:r>
              <w:rPr>
                <w:rFonts w:eastAsia="仿宋"/>
                <w:sz w:val="24"/>
              </w:rPr>
              <w:t>/</w:t>
            </w:r>
            <w:r>
              <w:rPr>
                <w:rFonts w:eastAsia="仿宋"/>
                <w:sz w:val="24"/>
              </w:rPr>
              <w:t>天</w:t>
            </w:r>
            <w:r>
              <w:rPr>
                <w:rFonts w:eastAsia="仿宋"/>
                <w:sz w:val="24"/>
              </w:rPr>
              <w:t>*6</w:t>
            </w:r>
            <w:r>
              <w:rPr>
                <w:rFonts w:eastAsia="仿宋"/>
                <w:sz w:val="24"/>
              </w:rPr>
              <w:t>天</w:t>
            </w:r>
            <w:r>
              <w:rPr>
                <w:rFonts w:eastAsia="仿宋"/>
                <w:sz w:val="24"/>
              </w:rPr>
              <w:t>=0.48</w:t>
            </w:r>
            <w:r>
              <w:rPr>
                <w:rFonts w:eastAsia="仿宋"/>
                <w:sz w:val="24"/>
              </w:rPr>
              <w:t>万，交通费</w:t>
            </w:r>
            <w:r>
              <w:rPr>
                <w:rFonts w:eastAsia="仿宋"/>
                <w:sz w:val="24"/>
              </w:rPr>
              <w:t>0.2</w:t>
            </w:r>
            <w:r>
              <w:rPr>
                <w:rFonts w:eastAsia="仿宋"/>
                <w:sz w:val="24"/>
              </w:rPr>
              <w:t>万。约合</w:t>
            </w:r>
            <w:r>
              <w:rPr>
                <w:rFonts w:eastAsia="仿宋"/>
                <w:sz w:val="24"/>
              </w:rPr>
              <w:t>2.20</w:t>
            </w:r>
            <w:r>
              <w:rPr>
                <w:rFonts w:eastAsia="仿宋"/>
                <w:sz w:val="24"/>
              </w:rPr>
              <w:t>万</w:t>
            </w:r>
            <w:r>
              <w:rPr>
                <w:rFonts w:eastAsia="仿宋"/>
                <w:sz w:val="24"/>
              </w:rPr>
              <w:t>/</w:t>
            </w:r>
            <w:r>
              <w:rPr>
                <w:rFonts w:eastAsia="仿宋"/>
                <w:sz w:val="24"/>
              </w:rPr>
              <w:t>人</w:t>
            </w:r>
            <w:r>
              <w:rPr>
                <w:rFonts w:eastAsia="仿宋"/>
                <w:sz w:val="24"/>
              </w:rPr>
              <w:t xml:space="preserve"> </w:t>
            </w:r>
          </w:p>
          <w:p w:rsidR="00BF27DD" w:rsidRDefault="002F0E31">
            <w:pPr>
              <w:rPr>
                <w:rFonts w:eastAsia="仿宋"/>
                <w:sz w:val="24"/>
              </w:rPr>
            </w:pPr>
            <w:r>
              <w:rPr>
                <w:rFonts w:eastAsia="仿宋"/>
                <w:sz w:val="24"/>
              </w:rPr>
              <w:t>出国参会</w:t>
            </w:r>
            <w:r>
              <w:rPr>
                <w:rFonts w:eastAsia="仿宋"/>
                <w:sz w:val="24"/>
              </w:rPr>
              <w:t>1</w:t>
            </w:r>
            <w:r>
              <w:rPr>
                <w:rFonts w:eastAsia="仿宋"/>
                <w:sz w:val="24"/>
              </w:rPr>
              <w:t>次的费用约为</w:t>
            </w:r>
            <w:r>
              <w:rPr>
                <w:rFonts w:eastAsia="仿宋"/>
                <w:sz w:val="24"/>
              </w:rPr>
              <w:t xml:space="preserve"> 2.2</w:t>
            </w:r>
            <w:r>
              <w:rPr>
                <w:rFonts w:eastAsia="仿宋"/>
                <w:sz w:val="24"/>
              </w:rPr>
              <w:t>万</w:t>
            </w:r>
            <w:r>
              <w:rPr>
                <w:rFonts w:eastAsia="仿宋"/>
                <w:sz w:val="24"/>
              </w:rPr>
              <w:t>/</w:t>
            </w:r>
            <w:r>
              <w:rPr>
                <w:rFonts w:eastAsia="仿宋"/>
                <w:sz w:val="24"/>
              </w:rPr>
              <w:t>人。</w:t>
            </w:r>
            <w:r>
              <w:rPr>
                <w:rFonts w:eastAsia="仿宋"/>
                <w:sz w:val="24"/>
              </w:rPr>
              <w:t xml:space="preserve"> </w:t>
            </w:r>
          </w:p>
          <w:p w:rsidR="00BF27DD" w:rsidRDefault="002F0E31">
            <w:pPr>
              <w:rPr>
                <w:rFonts w:eastAsia="仿宋"/>
                <w:sz w:val="24"/>
              </w:rPr>
            </w:pPr>
            <w:r>
              <w:rPr>
                <w:rFonts w:eastAsia="仿宋"/>
                <w:sz w:val="24"/>
              </w:rPr>
              <w:t>二、国内学术交流</w:t>
            </w:r>
            <w:r>
              <w:rPr>
                <w:rFonts w:eastAsia="仿宋"/>
                <w:sz w:val="24"/>
              </w:rPr>
              <w:t>3</w:t>
            </w:r>
            <w:r>
              <w:rPr>
                <w:rFonts w:eastAsia="仿宋"/>
                <w:sz w:val="24"/>
              </w:rPr>
              <w:t>次。</w:t>
            </w:r>
            <w:r>
              <w:rPr>
                <w:rFonts w:eastAsia="仿宋"/>
                <w:sz w:val="24"/>
              </w:rPr>
              <w:t xml:space="preserve"> </w:t>
            </w:r>
          </w:p>
          <w:p w:rsidR="00BF27DD" w:rsidRDefault="002F0E31">
            <w:pPr>
              <w:rPr>
                <w:rFonts w:eastAsia="仿宋"/>
                <w:sz w:val="24"/>
              </w:rPr>
            </w:pPr>
            <w:r>
              <w:rPr>
                <w:rFonts w:eastAsia="仿宋"/>
                <w:sz w:val="24"/>
              </w:rPr>
              <w:t>往返飞机票、住宿费、会议注册费、生活补助等每次</w:t>
            </w:r>
            <w:r>
              <w:rPr>
                <w:rFonts w:eastAsia="仿宋"/>
                <w:sz w:val="24"/>
              </w:rPr>
              <w:t>0.8</w:t>
            </w:r>
            <w:r>
              <w:rPr>
                <w:rFonts w:eastAsia="仿宋"/>
                <w:sz w:val="24"/>
              </w:rPr>
              <w:t>万元。</w:t>
            </w:r>
            <w:r>
              <w:rPr>
                <w:rFonts w:eastAsia="仿宋"/>
                <w:sz w:val="24"/>
              </w:rPr>
              <w:t xml:space="preserve"> </w:t>
            </w:r>
          </w:p>
          <w:p w:rsidR="00BF27DD" w:rsidRDefault="002F0E31">
            <w:pPr>
              <w:rPr>
                <w:rFonts w:eastAsia="仿宋"/>
                <w:sz w:val="24"/>
              </w:rPr>
            </w:pPr>
            <w:r>
              <w:rPr>
                <w:rFonts w:eastAsia="仿宋"/>
                <w:sz w:val="24"/>
              </w:rPr>
              <w:t>共计</w:t>
            </w:r>
            <w:r>
              <w:rPr>
                <w:rFonts w:eastAsia="仿宋"/>
                <w:sz w:val="24"/>
              </w:rPr>
              <w:t xml:space="preserve"> 0.8</w:t>
            </w:r>
            <w:r>
              <w:rPr>
                <w:rFonts w:eastAsia="仿宋"/>
                <w:sz w:val="24"/>
              </w:rPr>
              <w:t>万</w:t>
            </w:r>
            <w:r>
              <w:rPr>
                <w:rFonts w:eastAsia="仿宋"/>
                <w:sz w:val="24"/>
              </w:rPr>
              <w:t>/</w:t>
            </w:r>
            <w:r>
              <w:rPr>
                <w:rFonts w:eastAsia="仿宋"/>
                <w:sz w:val="24"/>
              </w:rPr>
              <w:t>次</w:t>
            </w:r>
            <w:r>
              <w:rPr>
                <w:rFonts w:eastAsia="仿宋"/>
                <w:sz w:val="24"/>
              </w:rPr>
              <w:t>/</w:t>
            </w:r>
            <w:r>
              <w:rPr>
                <w:rFonts w:eastAsia="仿宋"/>
                <w:sz w:val="24"/>
              </w:rPr>
              <w:t>人</w:t>
            </w:r>
            <w:r>
              <w:rPr>
                <w:rFonts w:eastAsia="仿宋"/>
                <w:sz w:val="24"/>
              </w:rPr>
              <w:t>*3</w:t>
            </w:r>
            <w:r>
              <w:rPr>
                <w:rFonts w:eastAsia="仿宋"/>
                <w:sz w:val="24"/>
              </w:rPr>
              <w:t>次</w:t>
            </w:r>
            <w:r>
              <w:rPr>
                <w:rFonts w:eastAsia="仿宋"/>
                <w:sz w:val="24"/>
              </w:rPr>
              <w:t>=2.4</w:t>
            </w:r>
            <w:r>
              <w:rPr>
                <w:rFonts w:eastAsia="仿宋"/>
                <w:sz w:val="24"/>
              </w:rPr>
              <w:t>万。</w:t>
            </w:r>
            <w:r>
              <w:rPr>
                <w:rFonts w:eastAsia="仿宋"/>
                <w:sz w:val="24"/>
              </w:rPr>
              <w:t xml:space="preserve"> </w:t>
            </w:r>
          </w:p>
          <w:p w:rsidR="00BF27DD" w:rsidRDefault="002F0E31">
            <w:pPr>
              <w:rPr>
                <w:rFonts w:eastAsia="仿宋"/>
                <w:sz w:val="24"/>
              </w:rPr>
            </w:pPr>
            <w:r>
              <w:rPr>
                <w:rFonts w:eastAsia="仿宋"/>
                <w:sz w:val="24"/>
              </w:rPr>
              <w:t>三、举办中小型研讨会，邀请国内外著名专家学者来访问</w:t>
            </w:r>
            <w:r>
              <w:rPr>
                <w:rFonts w:eastAsia="仿宋"/>
                <w:sz w:val="24"/>
              </w:rPr>
              <w:t>3</w:t>
            </w:r>
            <w:r>
              <w:rPr>
                <w:rFonts w:eastAsia="仿宋"/>
                <w:sz w:val="24"/>
              </w:rPr>
              <w:t>次</w:t>
            </w:r>
            <w:r>
              <w:rPr>
                <w:rFonts w:eastAsia="仿宋"/>
                <w:sz w:val="24"/>
              </w:rPr>
              <w:t xml:space="preserve"> </w:t>
            </w:r>
          </w:p>
          <w:p w:rsidR="00BF27DD" w:rsidRDefault="002F0E31">
            <w:pPr>
              <w:rPr>
                <w:rFonts w:eastAsia="仿宋"/>
                <w:sz w:val="24"/>
              </w:rPr>
            </w:pPr>
            <w:r>
              <w:rPr>
                <w:rFonts w:eastAsia="仿宋"/>
                <w:sz w:val="24"/>
              </w:rPr>
              <w:t>国内专家提供往返飞机票、住宿费、讲课费等，每次</w:t>
            </w:r>
            <w:r>
              <w:rPr>
                <w:rFonts w:eastAsia="仿宋"/>
                <w:sz w:val="24"/>
              </w:rPr>
              <w:t>1</w:t>
            </w:r>
            <w:r>
              <w:rPr>
                <w:rFonts w:eastAsia="仿宋"/>
                <w:sz w:val="24"/>
              </w:rPr>
              <w:t>万元。</w:t>
            </w:r>
            <w:r>
              <w:rPr>
                <w:rFonts w:eastAsia="仿宋"/>
                <w:sz w:val="24"/>
              </w:rPr>
              <w:t xml:space="preserve"> </w:t>
            </w:r>
          </w:p>
          <w:p w:rsidR="00BF27DD" w:rsidRDefault="002F0E31">
            <w:pPr>
              <w:rPr>
                <w:rFonts w:eastAsia="仿宋"/>
                <w:sz w:val="24"/>
              </w:rPr>
            </w:pPr>
            <w:r>
              <w:rPr>
                <w:rFonts w:eastAsia="仿宋"/>
                <w:sz w:val="24"/>
              </w:rPr>
              <w:t>国外专家提供往返机票、住宿费、讲课费等，每次</w:t>
            </w:r>
            <w:r>
              <w:rPr>
                <w:rFonts w:eastAsia="仿宋"/>
                <w:sz w:val="24"/>
              </w:rPr>
              <w:t>1.2</w:t>
            </w:r>
            <w:r>
              <w:rPr>
                <w:rFonts w:eastAsia="仿宋"/>
                <w:sz w:val="24"/>
              </w:rPr>
              <w:t>万元。</w:t>
            </w:r>
            <w:r>
              <w:rPr>
                <w:rFonts w:eastAsia="仿宋"/>
                <w:sz w:val="24"/>
              </w:rPr>
              <w:t xml:space="preserve"> </w:t>
            </w:r>
          </w:p>
          <w:p w:rsidR="00BF27DD" w:rsidRDefault="002F0E31">
            <w:pPr>
              <w:rPr>
                <w:rFonts w:eastAsia="仿宋"/>
                <w:sz w:val="24"/>
              </w:rPr>
            </w:pPr>
            <w:r>
              <w:rPr>
                <w:rFonts w:eastAsia="仿宋"/>
                <w:sz w:val="24"/>
              </w:rPr>
              <w:t>共计</w:t>
            </w:r>
            <w:r>
              <w:rPr>
                <w:rFonts w:eastAsia="仿宋"/>
                <w:sz w:val="24"/>
              </w:rPr>
              <w:t xml:space="preserve"> 2.2</w:t>
            </w:r>
            <w:r>
              <w:rPr>
                <w:rFonts w:eastAsia="仿宋"/>
                <w:sz w:val="24"/>
              </w:rPr>
              <w:t>万</w:t>
            </w:r>
            <w:r>
              <w:rPr>
                <w:rFonts w:eastAsia="仿宋"/>
                <w:sz w:val="24"/>
              </w:rPr>
              <w:t>/</w:t>
            </w:r>
            <w:r>
              <w:rPr>
                <w:rFonts w:eastAsia="仿宋"/>
                <w:sz w:val="24"/>
              </w:rPr>
              <w:t>次</w:t>
            </w:r>
            <w:r>
              <w:rPr>
                <w:rFonts w:eastAsia="仿宋"/>
                <w:sz w:val="24"/>
              </w:rPr>
              <w:t>/</w:t>
            </w:r>
            <w:r>
              <w:rPr>
                <w:rFonts w:eastAsia="仿宋"/>
                <w:sz w:val="24"/>
              </w:rPr>
              <w:t>人</w:t>
            </w:r>
            <w:r>
              <w:rPr>
                <w:rFonts w:eastAsia="仿宋"/>
                <w:sz w:val="24"/>
              </w:rPr>
              <w:t>*3</w:t>
            </w:r>
            <w:r>
              <w:rPr>
                <w:rFonts w:eastAsia="仿宋"/>
                <w:sz w:val="24"/>
              </w:rPr>
              <w:t>次</w:t>
            </w:r>
            <w:r>
              <w:rPr>
                <w:rFonts w:eastAsia="仿宋"/>
                <w:sz w:val="24"/>
              </w:rPr>
              <w:t>=6.6</w:t>
            </w:r>
            <w:r>
              <w:rPr>
                <w:rFonts w:eastAsia="仿宋"/>
                <w:sz w:val="24"/>
              </w:rPr>
              <w:t>万。</w:t>
            </w:r>
            <w:r>
              <w:rPr>
                <w:rFonts w:eastAsia="仿宋"/>
                <w:sz w:val="24"/>
              </w:rPr>
              <w:t xml:space="preserve"> </w:t>
            </w:r>
          </w:p>
          <w:p w:rsidR="00BF27DD" w:rsidRDefault="002F0E31">
            <w:pPr>
              <w:rPr>
                <w:rFonts w:eastAsia="仿宋"/>
                <w:sz w:val="24"/>
              </w:rPr>
            </w:pPr>
            <w:r>
              <w:rPr>
                <w:rFonts w:eastAsia="仿宋"/>
                <w:sz w:val="24"/>
              </w:rPr>
              <w:t>四、计划邀请约</w:t>
            </w:r>
            <w:r>
              <w:rPr>
                <w:rFonts w:eastAsia="仿宋"/>
                <w:sz w:val="24"/>
              </w:rPr>
              <w:t>5</w:t>
            </w:r>
            <w:r>
              <w:rPr>
                <w:rFonts w:eastAsia="仿宋"/>
                <w:sz w:val="24"/>
              </w:rPr>
              <w:t>位国内外专家前来访问交流，专家咨询费共</w:t>
            </w:r>
            <w:r>
              <w:rPr>
                <w:rFonts w:eastAsia="仿宋"/>
                <w:sz w:val="24"/>
              </w:rPr>
              <w:t>0.8</w:t>
            </w:r>
            <w:r>
              <w:rPr>
                <w:rFonts w:eastAsia="仿宋"/>
                <w:sz w:val="24"/>
              </w:rPr>
              <w:t>万元</w:t>
            </w:r>
            <w:r>
              <w:rPr>
                <w:rFonts w:eastAsia="仿宋"/>
                <w:sz w:val="24"/>
              </w:rPr>
              <w:t xml:space="preserve"> </w:t>
            </w:r>
          </w:p>
          <w:p w:rsidR="00BF27DD" w:rsidRDefault="002F0E31">
            <w:pPr>
              <w:rPr>
                <w:rFonts w:eastAsia="仿宋"/>
                <w:sz w:val="24"/>
              </w:rPr>
            </w:pPr>
            <w:r>
              <w:rPr>
                <w:rFonts w:eastAsia="仿宋"/>
                <w:sz w:val="24"/>
              </w:rPr>
              <w:t>共计</w:t>
            </w:r>
            <w:r>
              <w:rPr>
                <w:rFonts w:eastAsia="仿宋"/>
                <w:sz w:val="24"/>
              </w:rPr>
              <w:t>0.8</w:t>
            </w:r>
            <w:r>
              <w:rPr>
                <w:rFonts w:eastAsia="仿宋"/>
                <w:sz w:val="24"/>
              </w:rPr>
              <w:t>万</w:t>
            </w:r>
            <w:r>
              <w:rPr>
                <w:rFonts w:eastAsia="仿宋"/>
                <w:sz w:val="24"/>
              </w:rPr>
              <w:t xml:space="preserve"> </w:t>
            </w:r>
          </w:p>
          <w:p w:rsidR="00BF27DD" w:rsidRDefault="002F0E31">
            <w:pPr>
              <w:rPr>
                <w:rFonts w:eastAsia="仿宋"/>
                <w:sz w:val="24"/>
              </w:rPr>
            </w:pPr>
            <w:r>
              <w:rPr>
                <w:rFonts w:eastAsia="仿宋"/>
                <w:sz w:val="24"/>
              </w:rPr>
              <w:t>五、购买与科研相关的硬件设备、图书、料费等，每人</w:t>
            </w:r>
            <w:r>
              <w:rPr>
                <w:rFonts w:eastAsia="仿宋"/>
                <w:sz w:val="24"/>
              </w:rPr>
              <w:t>3</w:t>
            </w:r>
            <w:r>
              <w:rPr>
                <w:rFonts w:eastAsia="仿宋"/>
                <w:sz w:val="24"/>
              </w:rPr>
              <w:t>万</w:t>
            </w:r>
            <w:r>
              <w:rPr>
                <w:rFonts w:eastAsia="仿宋"/>
                <w:sz w:val="24"/>
              </w:rPr>
              <w:t xml:space="preserve"> </w:t>
            </w:r>
          </w:p>
          <w:p w:rsidR="00BF27DD" w:rsidRDefault="002F0E31">
            <w:pPr>
              <w:rPr>
                <w:rFonts w:eastAsia="仿宋"/>
                <w:sz w:val="24"/>
              </w:rPr>
            </w:pPr>
            <w:r>
              <w:rPr>
                <w:rFonts w:eastAsia="仿宋"/>
                <w:sz w:val="24"/>
              </w:rPr>
              <w:t xml:space="preserve">        </w:t>
            </w:r>
            <w:r>
              <w:rPr>
                <w:rFonts w:eastAsia="仿宋"/>
                <w:sz w:val="24"/>
              </w:rPr>
              <w:t>共计</w:t>
            </w:r>
            <w:r>
              <w:rPr>
                <w:rFonts w:eastAsia="仿宋"/>
                <w:sz w:val="24"/>
              </w:rPr>
              <w:t xml:space="preserve"> 3</w:t>
            </w:r>
            <w:r>
              <w:rPr>
                <w:rFonts w:eastAsia="仿宋"/>
                <w:sz w:val="24"/>
              </w:rPr>
              <w:t>万。</w:t>
            </w:r>
            <w:r>
              <w:rPr>
                <w:rFonts w:eastAsia="仿宋"/>
                <w:sz w:val="24"/>
              </w:rPr>
              <w:t xml:space="preserve"> </w:t>
            </w:r>
          </w:p>
          <w:p w:rsidR="00BF27DD" w:rsidRDefault="002F0E31">
            <w:pPr>
              <w:rPr>
                <w:rFonts w:eastAsia="仿宋"/>
                <w:sz w:val="24"/>
              </w:rPr>
            </w:pPr>
            <w:r>
              <w:rPr>
                <w:rFonts w:eastAsia="仿宋"/>
                <w:sz w:val="24"/>
              </w:rPr>
              <w:t>合计：</w:t>
            </w:r>
            <w:r>
              <w:rPr>
                <w:rFonts w:eastAsia="仿宋"/>
                <w:sz w:val="24"/>
              </w:rPr>
              <w:t xml:space="preserve"> 2.2</w:t>
            </w:r>
            <w:r>
              <w:rPr>
                <w:rFonts w:eastAsia="仿宋"/>
                <w:sz w:val="24"/>
              </w:rPr>
              <w:t>万</w:t>
            </w:r>
            <w:r>
              <w:rPr>
                <w:rFonts w:eastAsia="仿宋"/>
                <w:sz w:val="24"/>
              </w:rPr>
              <w:t>+2.4</w:t>
            </w:r>
            <w:r>
              <w:rPr>
                <w:rFonts w:eastAsia="仿宋"/>
                <w:sz w:val="24"/>
              </w:rPr>
              <w:t>万</w:t>
            </w:r>
            <w:r>
              <w:rPr>
                <w:rFonts w:eastAsia="仿宋"/>
                <w:sz w:val="24"/>
              </w:rPr>
              <w:t>+6.6</w:t>
            </w:r>
            <w:r>
              <w:rPr>
                <w:rFonts w:eastAsia="仿宋"/>
                <w:sz w:val="24"/>
              </w:rPr>
              <w:t>万</w:t>
            </w:r>
            <w:r>
              <w:rPr>
                <w:rFonts w:eastAsia="仿宋"/>
                <w:sz w:val="24"/>
              </w:rPr>
              <w:t>+0.8</w:t>
            </w:r>
            <w:r>
              <w:rPr>
                <w:rFonts w:eastAsia="仿宋"/>
                <w:sz w:val="24"/>
              </w:rPr>
              <w:t>万</w:t>
            </w:r>
            <w:r>
              <w:rPr>
                <w:rFonts w:eastAsia="仿宋"/>
                <w:sz w:val="24"/>
              </w:rPr>
              <w:t>+3</w:t>
            </w:r>
            <w:r>
              <w:rPr>
                <w:rFonts w:eastAsia="仿宋"/>
                <w:sz w:val="24"/>
              </w:rPr>
              <w:t>万</w:t>
            </w:r>
            <w:r>
              <w:rPr>
                <w:rFonts w:eastAsia="仿宋"/>
                <w:sz w:val="24"/>
              </w:rPr>
              <w:t>=15</w:t>
            </w:r>
            <w:r>
              <w:rPr>
                <w:rFonts w:eastAsia="仿宋"/>
                <w:sz w:val="24"/>
              </w:rPr>
              <w:t>万</w:t>
            </w:r>
            <w:r>
              <w:rPr>
                <w:rFonts w:eastAsia="仿宋"/>
                <w:sz w:val="24"/>
              </w:rPr>
              <w:t>/</w:t>
            </w:r>
            <w:r>
              <w:rPr>
                <w:rFonts w:eastAsia="仿宋"/>
                <w:sz w:val="24"/>
              </w:rPr>
              <w:t>年</w:t>
            </w:r>
          </w:p>
        </w:tc>
      </w:tr>
      <w:tr w:rsidR="00BF27DD">
        <w:trPr>
          <w:cantSplit/>
          <w:trHeight w:val="510"/>
        </w:trPr>
        <w:tc>
          <w:tcPr>
            <w:tcW w:w="5000" w:type="pct"/>
            <w:gridSpan w:val="5"/>
            <w:tcBorders>
              <w:top w:val="single" w:sz="4" w:space="0" w:color="auto"/>
              <w:left w:val="single" w:sz="4" w:space="0" w:color="auto"/>
              <w:bottom w:val="single" w:sz="4" w:space="0" w:color="auto"/>
              <w:right w:val="single" w:sz="4" w:space="0" w:color="auto"/>
            </w:tcBorders>
            <w:vAlign w:val="center"/>
          </w:tcPr>
          <w:p w:rsidR="00BF27DD" w:rsidRDefault="002F0E31">
            <w:pPr>
              <w:jc w:val="left"/>
              <w:rPr>
                <w:sz w:val="24"/>
              </w:rPr>
            </w:pPr>
            <w:r>
              <w:rPr>
                <w:rFonts w:eastAsia="仿宋" w:hAnsi="仿宋" w:hint="eastAsia"/>
                <w:sz w:val="24"/>
              </w:rPr>
              <w:t>对中国数学会的“托举”需求</w:t>
            </w:r>
          </w:p>
        </w:tc>
      </w:tr>
      <w:tr w:rsidR="00BF27DD">
        <w:trPr>
          <w:cantSplit/>
          <w:trHeight w:hRule="exact" w:val="3603"/>
        </w:trPr>
        <w:tc>
          <w:tcPr>
            <w:tcW w:w="5000" w:type="pct"/>
            <w:gridSpan w:val="5"/>
            <w:tcBorders>
              <w:top w:val="single" w:sz="4" w:space="0" w:color="auto"/>
              <w:left w:val="single" w:sz="4" w:space="0" w:color="auto"/>
              <w:bottom w:val="single" w:sz="4" w:space="0" w:color="auto"/>
              <w:right w:val="single" w:sz="4" w:space="0" w:color="auto"/>
            </w:tcBorders>
            <w:vAlign w:val="center"/>
          </w:tcPr>
          <w:p w:rsidR="00BF27DD" w:rsidRDefault="00BF27DD">
            <w:pPr>
              <w:rPr>
                <w:rFonts w:eastAsia="仿宋"/>
                <w:sz w:val="24"/>
              </w:rPr>
            </w:pPr>
          </w:p>
          <w:p w:rsidR="00BF27DD" w:rsidRDefault="002F0E31">
            <w:pPr>
              <w:rPr>
                <w:rFonts w:eastAsia="仿宋"/>
                <w:sz w:val="24"/>
              </w:rPr>
            </w:pPr>
            <w:r>
              <w:rPr>
                <w:rFonts w:eastAsia="仿宋"/>
                <w:sz w:val="24"/>
              </w:rPr>
              <w:t>申请人希望通过中国数学会的平台组织小同行中型规模的学术会议，促进国内在申请人相关方向上的学术交流。</w:t>
            </w:r>
          </w:p>
          <w:p w:rsidR="00BF27DD" w:rsidRDefault="00BF27DD">
            <w:pPr>
              <w:rPr>
                <w:rFonts w:eastAsia="仿宋"/>
                <w:sz w:val="24"/>
              </w:rPr>
            </w:pPr>
          </w:p>
          <w:p w:rsidR="00BF27DD" w:rsidRDefault="00BF27DD">
            <w:pPr>
              <w:rPr>
                <w:rFonts w:eastAsia="仿宋"/>
                <w:sz w:val="24"/>
              </w:rPr>
            </w:pPr>
          </w:p>
          <w:p w:rsidR="00BF27DD" w:rsidRDefault="00BF27DD">
            <w:pPr>
              <w:rPr>
                <w:rFonts w:eastAsia="仿宋"/>
                <w:sz w:val="24"/>
              </w:rPr>
            </w:pPr>
          </w:p>
          <w:p w:rsidR="00BF27DD" w:rsidRDefault="00BF27DD">
            <w:pPr>
              <w:rPr>
                <w:rFonts w:eastAsia="仿宋"/>
                <w:sz w:val="24"/>
              </w:rPr>
            </w:pPr>
          </w:p>
          <w:p w:rsidR="00BF27DD" w:rsidRDefault="00BF27DD">
            <w:pPr>
              <w:rPr>
                <w:rFonts w:eastAsia="仿宋"/>
                <w:sz w:val="24"/>
              </w:rPr>
            </w:pPr>
          </w:p>
          <w:p w:rsidR="00BF27DD" w:rsidRDefault="00BF27DD">
            <w:pPr>
              <w:rPr>
                <w:rFonts w:eastAsia="仿宋"/>
                <w:sz w:val="24"/>
              </w:rPr>
            </w:pPr>
          </w:p>
          <w:p w:rsidR="00BF27DD" w:rsidRDefault="00BF27DD">
            <w:pPr>
              <w:rPr>
                <w:rFonts w:eastAsia="仿宋"/>
                <w:sz w:val="24"/>
              </w:rPr>
            </w:pPr>
          </w:p>
          <w:p w:rsidR="00BF27DD" w:rsidRDefault="00BF27DD">
            <w:pPr>
              <w:rPr>
                <w:rFonts w:eastAsia="仿宋"/>
                <w:sz w:val="24"/>
              </w:rPr>
            </w:pPr>
          </w:p>
        </w:tc>
      </w:tr>
      <w:tr w:rsidR="00BF27DD">
        <w:trPr>
          <w:cantSplit/>
          <w:trHeight w:val="510"/>
        </w:trPr>
        <w:tc>
          <w:tcPr>
            <w:tcW w:w="5000" w:type="pct"/>
            <w:gridSpan w:val="5"/>
            <w:tcBorders>
              <w:top w:val="single" w:sz="4" w:space="0" w:color="auto"/>
              <w:left w:val="single" w:sz="4" w:space="0" w:color="auto"/>
              <w:bottom w:val="single" w:sz="4" w:space="0" w:color="auto"/>
              <w:right w:val="single" w:sz="4" w:space="0" w:color="auto"/>
            </w:tcBorders>
            <w:vAlign w:val="center"/>
          </w:tcPr>
          <w:p w:rsidR="00BF27DD" w:rsidRDefault="002F0E31">
            <w:pPr>
              <w:jc w:val="left"/>
              <w:rPr>
                <w:sz w:val="24"/>
              </w:rPr>
            </w:pPr>
            <w:r>
              <w:rPr>
                <w:rFonts w:eastAsia="仿宋" w:hAnsi="仿宋" w:hint="eastAsia"/>
                <w:sz w:val="24"/>
              </w:rPr>
              <w:t>其他任何必要的补充说明（可不填）</w:t>
            </w:r>
          </w:p>
        </w:tc>
      </w:tr>
      <w:tr w:rsidR="00BF27DD">
        <w:trPr>
          <w:cantSplit/>
          <w:trHeight w:hRule="exact" w:val="1747"/>
        </w:trPr>
        <w:tc>
          <w:tcPr>
            <w:tcW w:w="5000" w:type="pct"/>
            <w:gridSpan w:val="5"/>
            <w:tcBorders>
              <w:top w:val="single" w:sz="4" w:space="0" w:color="auto"/>
              <w:left w:val="single" w:sz="4" w:space="0" w:color="auto"/>
              <w:bottom w:val="single" w:sz="4" w:space="0" w:color="auto"/>
              <w:right w:val="single" w:sz="4" w:space="0" w:color="auto"/>
            </w:tcBorders>
            <w:vAlign w:val="center"/>
          </w:tcPr>
          <w:p w:rsidR="00BF27DD" w:rsidRDefault="00BF27DD">
            <w:pPr>
              <w:rPr>
                <w:sz w:val="24"/>
              </w:rPr>
            </w:pPr>
          </w:p>
          <w:p w:rsidR="00BF27DD" w:rsidRDefault="00BF27DD">
            <w:pPr>
              <w:rPr>
                <w:sz w:val="24"/>
              </w:rPr>
            </w:pPr>
          </w:p>
          <w:p w:rsidR="00BF27DD" w:rsidRDefault="00BF27DD">
            <w:pPr>
              <w:rPr>
                <w:sz w:val="24"/>
              </w:rPr>
            </w:pPr>
          </w:p>
          <w:p w:rsidR="00BF27DD" w:rsidRDefault="00BF27DD">
            <w:pPr>
              <w:rPr>
                <w:sz w:val="24"/>
              </w:rPr>
            </w:pPr>
          </w:p>
          <w:p w:rsidR="00BF27DD" w:rsidRDefault="00BF27DD">
            <w:pPr>
              <w:rPr>
                <w:sz w:val="24"/>
              </w:rPr>
            </w:pPr>
          </w:p>
          <w:p w:rsidR="00BF27DD" w:rsidRDefault="00BF27DD">
            <w:pPr>
              <w:rPr>
                <w:sz w:val="24"/>
              </w:rPr>
            </w:pPr>
          </w:p>
          <w:p w:rsidR="00BF27DD" w:rsidRDefault="00BF27DD">
            <w:pPr>
              <w:rPr>
                <w:sz w:val="24"/>
              </w:rPr>
            </w:pPr>
          </w:p>
          <w:p w:rsidR="00BF27DD" w:rsidRDefault="00BF27DD">
            <w:pPr>
              <w:rPr>
                <w:sz w:val="24"/>
              </w:rPr>
            </w:pPr>
          </w:p>
          <w:p w:rsidR="00BF27DD" w:rsidRDefault="00BF27DD">
            <w:pPr>
              <w:rPr>
                <w:sz w:val="24"/>
              </w:rPr>
            </w:pPr>
          </w:p>
          <w:p w:rsidR="00BF27DD" w:rsidRDefault="00BF27DD">
            <w:pPr>
              <w:rPr>
                <w:sz w:val="24"/>
              </w:rPr>
            </w:pPr>
          </w:p>
          <w:p w:rsidR="00BF27DD" w:rsidRDefault="00BF27DD">
            <w:pPr>
              <w:rPr>
                <w:sz w:val="24"/>
              </w:rPr>
            </w:pPr>
          </w:p>
          <w:p w:rsidR="00BF27DD" w:rsidRDefault="00BF27DD">
            <w:pPr>
              <w:rPr>
                <w:sz w:val="24"/>
              </w:rPr>
            </w:pPr>
          </w:p>
        </w:tc>
      </w:tr>
      <w:tr w:rsidR="00BF27DD">
        <w:trPr>
          <w:cantSplit/>
          <w:trHeight w:val="510"/>
        </w:trPr>
        <w:tc>
          <w:tcPr>
            <w:tcW w:w="5000" w:type="pct"/>
            <w:gridSpan w:val="5"/>
            <w:tcBorders>
              <w:top w:val="single" w:sz="4" w:space="0" w:color="auto"/>
              <w:left w:val="single" w:sz="4" w:space="0" w:color="auto"/>
              <w:bottom w:val="single" w:sz="4" w:space="0" w:color="auto"/>
              <w:right w:val="single" w:sz="4" w:space="0" w:color="auto"/>
            </w:tcBorders>
            <w:vAlign w:val="center"/>
          </w:tcPr>
          <w:p w:rsidR="00BF27DD" w:rsidRDefault="002F0E31">
            <w:pPr>
              <w:jc w:val="left"/>
              <w:rPr>
                <w:sz w:val="24"/>
              </w:rPr>
            </w:pPr>
            <w:r>
              <w:rPr>
                <w:rFonts w:eastAsia="仿宋" w:hAnsi="仿宋" w:hint="eastAsia"/>
                <w:sz w:val="24"/>
              </w:rPr>
              <w:t>推荐人</w:t>
            </w:r>
            <w:r>
              <w:rPr>
                <w:rFonts w:eastAsia="仿宋" w:hAnsi="仿宋"/>
                <w:sz w:val="24"/>
              </w:rPr>
              <w:t>意见</w:t>
            </w:r>
          </w:p>
        </w:tc>
      </w:tr>
      <w:tr w:rsidR="00BF27DD" w:rsidTr="00A54334">
        <w:trPr>
          <w:cantSplit/>
          <w:trHeight w:hRule="exact" w:val="5469"/>
        </w:trPr>
        <w:tc>
          <w:tcPr>
            <w:tcW w:w="5000" w:type="pct"/>
            <w:gridSpan w:val="5"/>
            <w:tcBorders>
              <w:top w:val="single" w:sz="4" w:space="0" w:color="auto"/>
              <w:left w:val="single" w:sz="4" w:space="0" w:color="auto"/>
              <w:bottom w:val="single" w:sz="4" w:space="0" w:color="auto"/>
              <w:right w:val="single" w:sz="4" w:space="0" w:color="auto"/>
            </w:tcBorders>
            <w:vAlign w:val="bottom"/>
          </w:tcPr>
          <w:p w:rsidR="00BF27DD" w:rsidRDefault="00BF27DD">
            <w:pPr>
              <w:wordWrap w:val="0"/>
              <w:ind w:right="600"/>
              <w:rPr>
                <w:rFonts w:eastAsia="仿宋" w:hAnsi="仿宋"/>
                <w:sz w:val="24"/>
              </w:rPr>
            </w:pPr>
          </w:p>
          <w:p w:rsidR="00BF27DD" w:rsidRDefault="00A54334">
            <w:pPr>
              <w:wordWrap w:val="0"/>
              <w:ind w:right="600"/>
              <w:rPr>
                <w:rFonts w:eastAsia="仿宋" w:hAnsi="仿宋"/>
                <w:sz w:val="24"/>
              </w:rPr>
            </w:pPr>
            <w:r>
              <w:rPr>
                <w:rFonts w:eastAsia="仿宋" w:hAnsi="仿宋"/>
                <w:noProof/>
                <w:sz w:val="24"/>
              </w:rPr>
              <w:drawing>
                <wp:anchor distT="0" distB="0" distL="114300" distR="114300" simplePos="0" relativeHeight="251666432" behindDoc="0" locked="0" layoutInCell="1" allowOverlap="1" wp14:anchorId="794ABADA" wp14:editId="42EF433E">
                  <wp:simplePos x="0" y="0"/>
                  <wp:positionH relativeFrom="column">
                    <wp:posOffset>1242060</wp:posOffset>
                  </wp:positionH>
                  <wp:positionV relativeFrom="paragraph">
                    <wp:posOffset>2301240</wp:posOffset>
                  </wp:positionV>
                  <wp:extent cx="800100" cy="69723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田刚签名.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0100" cy="697230"/>
                          </a:xfrm>
                          <a:prstGeom prst="rect">
                            <a:avLst/>
                          </a:prstGeom>
                        </pic:spPr>
                      </pic:pic>
                    </a:graphicData>
                  </a:graphic>
                  <wp14:sizeRelH relativeFrom="margin">
                    <wp14:pctWidth>0</wp14:pctWidth>
                  </wp14:sizeRelH>
                  <wp14:sizeRelV relativeFrom="margin">
                    <wp14:pctHeight>0</wp14:pctHeight>
                  </wp14:sizeRelV>
                </wp:anchor>
              </w:drawing>
            </w:r>
            <w:r w:rsidRPr="00A54334">
              <w:rPr>
                <w:rFonts w:eastAsia="仿宋" w:hAnsi="仿宋" w:hint="eastAsia"/>
                <w:sz w:val="24"/>
              </w:rPr>
              <w:t>王振富博士是北京大学北京国际数学研究中心去年引进的优秀青年教师。他在交互作用的平均场极限方面作出了极为重要的贡献。交互作用的粒子系统的平均场极限是一个经典的数学问题，但严格的数学证明需要对交互作用加李氏连续的正则条件。如何处理有物理意义的但是却奇异的交互作用是一个长期悬而未决的公开问题。王振富的工作把相对熵和自由能的方法引入到平均场极限这个领域来，解决了之前无法处理的问题，也为相关问题的发展提供了崭新的工具。他的工作被顶尖数学杂志接收发表，并在著名的布尔巴基讨论班上被法国科学院院士</w:t>
            </w:r>
            <w:r w:rsidRPr="00A54334">
              <w:rPr>
                <w:rFonts w:eastAsia="仿宋" w:hAnsi="仿宋" w:hint="eastAsia"/>
                <w:sz w:val="24"/>
              </w:rPr>
              <w:t xml:space="preserve"> Saint-Raymond</w:t>
            </w:r>
            <w:r w:rsidRPr="00A54334">
              <w:rPr>
                <w:rFonts w:eastAsia="仿宋" w:hAnsi="仿宋" w:hint="eastAsia"/>
                <w:sz w:val="24"/>
              </w:rPr>
              <w:t>宣讲，也被国际上一些顶尖的数学家在文章中以相当篇幅予以介绍。王振富兴趣广泛，对分析方程、概率论和应用数学都有着浓厚的兴趣，已经在相关领域开展了广泛的研究和合作，是年轻一代优秀的青年数学工作者。我强烈推荐他申请此人才托举工程。</w:t>
            </w:r>
          </w:p>
          <w:p w:rsidR="00BF27DD" w:rsidRDefault="00BF27DD">
            <w:pPr>
              <w:wordWrap w:val="0"/>
              <w:ind w:right="600"/>
              <w:rPr>
                <w:rFonts w:eastAsia="仿宋" w:hAnsi="仿宋"/>
                <w:sz w:val="24"/>
              </w:rPr>
            </w:pPr>
          </w:p>
          <w:p w:rsidR="00BF27DD" w:rsidRDefault="00BF27DD">
            <w:pPr>
              <w:wordWrap w:val="0"/>
              <w:ind w:right="600"/>
              <w:rPr>
                <w:rFonts w:eastAsia="仿宋" w:hAnsi="仿宋"/>
                <w:sz w:val="24"/>
              </w:rPr>
            </w:pPr>
          </w:p>
          <w:p w:rsidR="00A54334" w:rsidRDefault="002F0E31">
            <w:pPr>
              <w:wordWrap w:val="0"/>
              <w:ind w:right="600"/>
              <w:rPr>
                <w:rFonts w:eastAsia="仿宋" w:hAnsi="仿宋"/>
                <w:sz w:val="24"/>
              </w:rPr>
            </w:pPr>
            <w:r>
              <w:rPr>
                <w:rFonts w:eastAsia="仿宋" w:hAnsi="仿宋" w:hint="eastAsia"/>
                <w:sz w:val="24"/>
              </w:rPr>
              <w:t>推荐人（签名）</w:t>
            </w:r>
            <w:r>
              <w:rPr>
                <w:rFonts w:eastAsia="仿宋" w:hAnsi="仿宋"/>
                <w:sz w:val="24"/>
              </w:rPr>
              <w:t>：</w:t>
            </w:r>
            <w:r>
              <w:rPr>
                <w:rFonts w:eastAsia="仿宋" w:hAnsi="仿宋" w:hint="eastAsia"/>
                <w:sz w:val="24"/>
              </w:rPr>
              <w:t xml:space="preserve"> </w:t>
            </w:r>
          </w:p>
          <w:p w:rsidR="00A54334" w:rsidRDefault="00A54334">
            <w:pPr>
              <w:wordWrap w:val="0"/>
              <w:ind w:right="600"/>
              <w:rPr>
                <w:rFonts w:eastAsia="仿宋" w:hAnsi="仿宋"/>
                <w:sz w:val="24"/>
              </w:rPr>
            </w:pPr>
          </w:p>
          <w:p w:rsidR="00BF27DD" w:rsidRDefault="002F0E31">
            <w:pPr>
              <w:wordWrap w:val="0"/>
              <w:ind w:right="600"/>
              <w:rPr>
                <w:rFonts w:eastAsia="仿宋" w:hAnsi="仿宋"/>
                <w:sz w:val="24"/>
              </w:rPr>
            </w:pPr>
            <w:r>
              <w:rPr>
                <w:rFonts w:eastAsia="仿宋" w:hAnsi="仿宋"/>
                <w:sz w:val="24"/>
              </w:rPr>
              <w:t xml:space="preserve">      </w:t>
            </w:r>
            <w:r>
              <w:rPr>
                <w:rFonts w:eastAsia="仿宋" w:hAnsi="仿宋" w:hint="eastAsia"/>
                <w:sz w:val="24"/>
              </w:rPr>
              <w:t xml:space="preserve"> </w:t>
            </w:r>
            <w:r>
              <w:rPr>
                <w:rFonts w:eastAsia="仿宋" w:hAnsi="仿宋"/>
                <w:sz w:val="24"/>
              </w:rPr>
              <w:t xml:space="preserve">   </w:t>
            </w:r>
            <w:r>
              <w:rPr>
                <w:rFonts w:eastAsia="仿宋" w:hAnsi="仿宋" w:hint="eastAsia"/>
                <w:sz w:val="24"/>
              </w:rPr>
              <w:t xml:space="preserve">      </w:t>
            </w:r>
          </w:p>
          <w:p w:rsidR="00BF27DD" w:rsidRDefault="002F0E31">
            <w:pPr>
              <w:ind w:right="480"/>
              <w:rPr>
                <w:rFonts w:eastAsia="仿宋" w:hAnsi="仿宋"/>
                <w:szCs w:val="21"/>
              </w:rPr>
            </w:pPr>
            <w:r>
              <w:rPr>
                <w:rFonts w:eastAsia="仿宋" w:hAnsi="仿宋" w:hint="eastAsia"/>
                <w:szCs w:val="21"/>
              </w:rPr>
              <w:t>（注</w:t>
            </w:r>
            <w:r>
              <w:rPr>
                <w:rFonts w:eastAsia="仿宋" w:hAnsi="仿宋"/>
                <w:szCs w:val="21"/>
              </w:rPr>
              <w:t>：如从推荐人电子邮箱发送</w:t>
            </w:r>
            <w:r>
              <w:rPr>
                <w:rFonts w:eastAsia="仿宋" w:hAnsi="仿宋" w:hint="eastAsia"/>
                <w:szCs w:val="21"/>
              </w:rPr>
              <w:t>则</w:t>
            </w:r>
            <w:r>
              <w:rPr>
                <w:rFonts w:eastAsia="仿宋" w:hAnsi="仿宋"/>
                <w:szCs w:val="21"/>
              </w:rPr>
              <w:t>无须</w:t>
            </w:r>
            <w:r>
              <w:rPr>
                <w:rFonts w:eastAsia="仿宋" w:hAnsi="仿宋" w:hint="eastAsia"/>
                <w:szCs w:val="21"/>
              </w:rPr>
              <w:t>本人</w:t>
            </w:r>
            <w:r>
              <w:rPr>
                <w:rFonts w:eastAsia="仿宋" w:hAnsi="仿宋"/>
                <w:szCs w:val="21"/>
              </w:rPr>
              <w:t>签名</w:t>
            </w:r>
            <w:r>
              <w:rPr>
                <w:rFonts w:eastAsia="仿宋" w:hAnsi="仿宋" w:hint="eastAsia"/>
                <w:szCs w:val="21"/>
              </w:rPr>
              <w:t>，</w:t>
            </w:r>
            <w:r>
              <w:rPr>
                <w:rFonts w:eastAsia="仿宋" w:hAnsi="仿宋"/>
                <w:szCs w:val="21"/>
              </w:rPr>
              <w:t>打出</w:t>
            </w:r>
            <w:r>
              <w:rPr>
                <w:rFonts w:eastAsia="仿宋" w:hAnsi="仿宋" w:hint="eastAsia"/>
                <w:szCs w:val="21"/>
              </w:rPr>
              <w:t>推荐人姓名</w:t>
            </w:r>
            <w:r>
              <w:rPr>
                <w:rFonts w:eastAsia="仿宋" w:hAnsi="仿宋"/>
                <w:szCs w:val="21"/>
              </w:rPr>
              <w:t>即可</w:t>
            </w:r>
            <w:r>
              <w:rPr>
                <w:rFonts w:eastAsia="仿宋" w:hAnsi="仿宋" w:hint="eastAsia"/>
                <w:szCs w:val="21"/>
              </w:rPr>
              <w:t>）</w:t>
            </w:r>
            <w:r>
              <w:rPr>
                <w:rFonts w:eastAsia="仿宋" w:hAnsi="仿宋" w:hint="eastAsia"/>
                <w:szCs w:val="21"/>
              </w:rPr>
              <w:t xml:space="preserve">  </w:t>
            </w:r>
            <w:r>
              <w:rPr>
                <w:rFonts w:eastAsia="仿宋" w:hAnsi="仿宋"/>
                <w:szCs w:val="21"/>
              </w:rPr>
              <w:t xml:space="preserve">    </w:t>
            </w:r>
          </w:p>
          <w:p w:rsidR="00BF27DD" w:rsidRDefault="002F0E31">
            <w:pPr>
              <w:ind w:right="480"/>
              <w:rPr>
                <w:rFonts w:eastAsia="仿宋" w:hAnsi="仿宋"/>
                <w:sz w:val="24"/>
              </w:rPr>
            </w:pPr>
            <w:r>
              <w:rPr>
                <w:rFonts w:eastAsia="仿宋" w:hAnsi="仿宋"/>
                <w:sz w:val="24"/>
              </w:rPr>
              <w:t xml:space="preserve">       </w:t>
            </w:r>
          </w:p>
        </w:tc>
      </w:tr>
    </w:tbl>
    <w:p w:rsidR="00BF27DD" w:rsidRDefault="002F0E31">
      <w:pPr>
        <w:jc w:val="left"/>
        <w:rPr>
          <w:rFonts w:eastAsia="仿宋"/>
          <w:spacing w:val="-10"/>
          <w:sz w:val="28"/>
        </w:rPr>
      </w:pPr>
      <w:r>
        <w:rPr>
          <w:rFonts w:eastAsia="楷体" w:hint="eastAsia"/>
          <w:b/>
          <w:spacing w:val="-10"/>
          <w:sz w:val="24"/>
        </w:rPr>
        <w:t>注：</w:t>
      </w:r>
      <w:r>
        <w:rPr>
          <w:rFonts w:eastAsia="楷体" w:hint="eastAsia"/>
          <w:spacing w:val="-10"/>
          <w:sz w:val="24"/>
        </w:rPr>
        <w:t>请于</w:t>
      </w:r>
      <w:r>
        <w:rPr>
          <w:rFonts w:eastAsia="楷体"/>
          <w:color w:val="000000" w:themeColor="text1"/>
          <w:spacing w:val="-10"/>
          <w:sz w:val="24"/>
        </w:rPr>
        <w:t>2021</w:t>
      </w:r>
      <w:r>
        <w:rPr>
          <w:rFonts w:eastAsia="楷体" w:hint="eastAsia"/>
          <w:color w:val="000000" w:themeColor="text1"/>
          <w:spacing w:val="-10"/>
          <w:sz w:val="24"/>
        </w:rPr>
        <w:t>年</w:t>
      </w:r>
      <w:r>
        <w:rPr>
          <w:rFonts w:eastAsia="楷体"/>
          <w:color w:val="000000" w:themeColor="text1"/>
          <w:spacing w:val="-10"/>
          <w:sz w:val="24"/>
        </w:rPr>
        <w:t>2</w:t>
      </w:r>
      <w:r>
        <w:rPr>
          <w:rFonts w:eastAsia="楷体" w:hint="eastAsia"/>
          <w:color w:val="000000" w:themeColor="text1"/>
          <w:spacing w:val="-10"/>
          <w:sz w:val="24"/>
        </w:rPr>
        <w:t>月</w:t>
      </w:r>
      <w:r>
        <w:rPr>
          <w:rFonts w:eastAsia="楷体"/>
          <w:color w:val="000000" w:themeColor="text1"/>
          <w:spacing w:val="-10"/>
          <w:sz w:val="24"/>
        </w:rPr>
        <w:t>28</w:t>
      </w:r>
      <w:r>
        <w:rPr>
          <w:rFonts w:eastAsia="楷体" w:hint="eastAsia"/>
          <w:color w:val="000000" w:themeColor="text1"/>
          <w:spacing w:val="-10"/>
          <w:sz w:val="24"/>
        </w:rPr>
        <w:t>日</w:t>
      </w:r>
      <w:r>
        <w:rPr>
          <w:rFonts w:eastAsia="楷体" w:hint="eastAsia"/>
          <w:spacing w:val="-10"/>
          <w:sz w:val="24"/>
        </w:rPr>
        <w:t>前将电</w:t>
      </w:r>
      <w:bookmarkStart w:id="0" w:name="_GoBack"/>
      <w:bookmarkEnd w:id="0"/>
      <w:r>
        <w:rPr>
          <w:rFonts w:eastAsia="楷体" w:hint="eastAsia"/>
          <w:spacing w:val="-10"/>
          <w:sz w:val="24"/>
        </w:rPr>
        <w:t>子版推荐表发送至数学会办公室</w:t>
      </w:r>
      <w:r>
        <w:rPr>
          <w:rFonts w:eastAsia="楷体"/>
          <w:spacing w:val="-10"/>
          <w:sz w:val="24"/>
        </w:rPr>
        <w:t>邮箱：</w:t>
      </w:r>
      <w:hyperlink r:id="rId10" w:history="1">
        <w:r>
          <w:rPr>
            <w:rStyle w:val="a6"/>
            <w:rFonts w:eastAsia="楷体"/>
            <w:spacing w:val="-10"/>
            <w:sz w:val="24"/>
          </w:rPr>
          <w:t>cms@math.ac.cn</w:t>
        </w:r>
      </w:hyperlink>
    </w:p>
    <w:sectPr w:rsidR="00BF27DD">
      <w:headerReference w:type="default" r:id="rId11"/>
      <w:footerReference w:type="even" r:id="rId12"/>
      <w:footerReference w:type="default" r:id="rId13"/>
      <w:pgSz w:w="11907" w:h="16840"/>
      <w:pgMar w:top="2098" w:right="1474" w:bottom="1985" w:left="1588" w:header="851" w:footer="992" w:gutter="0"/>
      <w:pgNumType w:fmt="numberInDash"/>
      <w:cols w:space="720"/>
      <w:docGrid w:linePitch="579" w:charSpace="21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F66" w:rsidRDefault="00697F66">
      <w:r>
        <w:separator/>
      </w:r>
    </w:p>
  </w:endnote>
  <w:endnote w:type="continuationSeparator" w:id="0">
    <w:p w:rsidR="00697F66" w:rsidRDefault="0069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楷体-简"/>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7DD" w:rsidRDefault="002F0E31">
    <w:pPr>
      <w:pStyle w:val="a4"/>
      <w:jc w:val="center"/>
    </w:pPr>
    <w:r>
      <w:rPr>
        <w:rFonts w:ascii="Arial" w:hAnsi="Arial" w:cs="Arial"/>
        <w:sz w:val="28"/>
        <w:szCs w:val="28"/>
      </w:rPr>
      <w:fldChar w:fldCharType="begin"/>
    </w:r>
    <w:r>
      <w:rPr>
        <w:rFonts w:ascii="Arial" w:hAnsi="Arial" w:cs="Arial"/>
        <w:sz w:val="28"/>
        <w:szCs w:val="28"/>
      </w:rPr>
      <w:instrText xml:space="preserve"> PAGE   \* MERGEFORMAT </w:instrText>
    </w:r>
    <w:r>
      <w:rPr>
        <w:rFonts w:ascii="Arial" w:hAnsi="Arial" w:cs="Arial"/>
        <w:sz w:val="28"/>
        <w:szCs w:val="28"/>
      </w:rPr>
      <w:fldChar w:fldCharType="separate"/>
    </w:r>
    <w:r>
      <w:rPr>
        <w:rFonts w:ascii="Arial" w:hAnsi="Arial" w:cs="Arial"/>
        <w:sz w:val="28"/>
        <w:szCs w:val="28"/>
        <w:lang w:val="zh-CN"/>
      </w:rPr>
      <w:t>-</w:t>
    </w:r>
    <w:r>
      <w:rPr>
        <w:rFonts w:ascii="Arial" w:hAnsi="Arial" w:cs="Arial"/>
        <w:sz w:val="28"/>
        <w:szCs w:val="28"/>
      </w:rPr>
      <w:t xml:space="preserve"> 6 -</w:t>
    </w:r>
    <w:r>
      <w:rPr>
        <w:rFonts w:ascii="Arial" w:hAnsi="Arial" w:cs="Arial"/>
        <w:sz w:val="28"/>
        <w:szCs w:val="28"/>
      </w:rPr>
      <w:fldChar w:fldCharType="end"/>
    </w:r>
  </w:p>
  <w:p w:rsidR="00BF27DD" w:rsidRDefault="00BF27D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7DD" w:rsidRDefault="002F0E31">
    <w:pPr>
      <w:pStyle w:val="a4"/>
      <w:jc w:val="center"/>
    </w:pPr>
    <w:r>
      <w:rPr>
        <w:rFonts w:ascii="Arial" w:hAnsi="Arial" w:cs="Arial"/>
        <w:sz w:val="28"/>
        <w:szCs w:val="28"/>
      </w:rPr>
      <w:fldChar w:fldCharType="begin"/>
    </w:r>
    <w:r>
      <w:rPr>
        <w:rFonts w:ascii="Arial" w:hAnsi="Arial" w:cs="Arial"/>
        <w:sz w:val="28"/>
        <w:szCs w:val="28"/>
      </w:rPr>
      <w:instrText xml:space="preserve"> PAGE   \* MERGEFORMAT </w:instrText>
    </w:r>
    <w:r>
      <w:rPr>
        <w:rFonts w:ascii="Arial" w:hAnsi="Arial" w:cs="Arial"/>
        <w:sz w:val="28"/>
        <w:szCs w:val="28"/>
      </w:rPr>
      <w:fldChar w:fldCharType="separate"/>
    </w:r>
    <w:r w:rsidR="00A54334" w:rsidRPr="00A54334">
      <w:rPr>
        <w:rFonts w:ascii="Arial" w:hAnsi="Arial" w:cs="Arial"/>
        <w:noProof/>
        <w:sz w:val="28"/>
        <w:szCs w:val="28"/>
        <w:lang w:val="zh-CN"/>
      </w:rPr>
      <w:t>-</w:t>
    </w:r>
    <w:r w:rsidR="00A54334">
      <w:rPr>
        <w:rFonts w:ascii="Arial" w:hAnsi="Arial" w:cs="Arial"/>
        <w:noProof/>
        <w:sz w:val="28"/>
        <w:szCs w:val="28"/>
      </w:rPr>
      <w:t xml:space="preserve"> 6 -</w:t>
    </w:r>
    <w:r>
      <w:rPr>
        <w:rFonts w:ascii="Arial" w:hAnsi="Arial" w:cs="Arial"/>
        <w:sz w:val="28"/>
        <w:szCs w:val="28"/>
      </w:rPr>
      <w:fldChar w:fldCharType="end"/>
    </w:r>
  </w:p>
  <w:p w:rsidR="00BF27DD" w:rsidRDefault="00BF27D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F66" w:rsidRDefault="00697F66">
      <w:r>
        <w:separator/>
      </w:r>
    </w:p>
  </w:footnote>
  <w:footnote w:type="continuationSeparator" w:id="0">
    <w:p w:rsidR="00697F66" w:rsidRDefault="00697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7DD" w:rsidRDefault="00BF27D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35E85E"/>
    <w:multiLevelType w:val="singleLevel"/>
    <w:tmpl w:val="6035E85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F01F0"/>
    <w:rsid w:val="BDEF21D3"/>
    <w:rsid w:val="D5FBAF92"/>
    <w:rsid w:val="FC71384F"/>
    <w:rsid w:val="00071B08"/>
    <w:rsid w:val="00086D1E"/>
    <w:rsid w:val="000A6F9F"/>
    <w:rsid w:val="000D666F"/>
    <w:rsid w:val="00115D70"/>
    <w:rsid w:val="00192242"/>
    <w:rsid w:val="00197974"/>
    <w:rsid w:val="001C2A83"/>
    <w:rsid w:val="001C4A33"/>
    <w:rsid w:val="0020544D"/>
    <w:rsid w:val="00293C80"/>
    <w:rsid w:val="002E6852"/>
    <w:rsid w:val="002F0E31"/>
    <w:rsid w:val="002F1BAB"/>
    <w:rsid w:val="0030457B"/>
    <w:rsid w:val="003329FF"/>
    <w:rsid w:val="003331DD"/>
    <w:rsid w:val="00343123"/>
    <w:rsid w:val="003514E6"/>
    <w:rsid w:val="003D33B7"/>
    <w:rsid w:val="003F51E4"/>
    <w:rsid w:val="00420552"/>
    <w:rsid w:val="00430F84"/>
    <w:rsid w:val="004A7D4A"/>
    <w:rsid w:val="004B114B"/>
    <w:rsid w:val="00507F2B"/>
    <w:rsid w:val="005B1216"/>
    <w:rsid w:val="005E4348"/>
    <w:rsid w:val="00695B11"/>
    <w:rsid w:val="00697F66"/>
    <w:rsid w:val="006D3432"/>
    <w:rsid w:val="00722FE0"/>
    <w:rsid w:val="008128CA"/>
    <w:rsid w:val="0089108E"/>
    <w:rsid w:val="008A422C"/>
    <w:rsid w:val="008F01C7"/>
    <w:rsid w:val="00921CE0"/>
    <w:rsid w:val="00947065"/>
    <w:rsid w:val="009A5BDF"/>
    <w:rsid w:val="009C0DE1"/>
    <w:rsid w:val="009F01F0"/>
    <w:rsid w:val="00A36776"/>
    <w:rsid w:val="00A54334"/>
    <w:rsid w:val="00B0163A"/>
    <w:rsid w:val="00B0765D"/>
    <w:rsid w:val="00B520D1"/>
    <w:rsid w:val="00BE1554"/>
    <w:rsid w:val="00BF130F"/>
    <w:rsid w:val="00BF27DD"/>
    <w:rsid w:val="00C00D7F"/>
    <w:rsid w:val="00C170D5"/>
    <w:rsid w:val="00C50D01"/>
    <w:rsid w:val="00C63872"/>
    <w:rsid w:val="00C83E37"/>
    <w:rsid w:val="00CA66E9"/>
    <w:rsid w:val="00CE7C14"/>
    <w:rsid w:val="00D20728"/>
    <w:rsid w:val="00D252D1"/>
    <w:rsid w:val="00D6152F"/>
    <w:rsid w:val="00D84282"/>
    <w:rsid w:val="00DB479A"/>
    <w:rsid w:val="00E23863"/>
    <w:rsid w:val="00EC24F4"/>
    <w:rsid w:val="00EE1E97"/>
    <w:rsid w:val="00F051A0"/>
    <w:rsid w:val="00F3345C"/>
    <w:rsid w:val="00F657A9"/>
    <w:rsid w:val="00FA0301"/>
    <w:rsid w:val="00FF3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99B758-A947-43F3-BF7C-B9C9CCDF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ms@math.ac.c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lidonglin</cp:lastModifiedBy>
  <cp:revision>15</cp:revision>
  <dcterms:created xsi:type="dcterms:W3CDTF">2017-10-26T00:33:00Z</dcterms:created>
  <dcterms:modified xsi:type="dcterms:W3CDTF">2021-02-25T08:13:00Z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1033-3.0.0.4835</vt:lpwstr>
  </property>
</Properties>
</file>