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249CB1" w14:textId="77777777" w:rsidR="002B106C" w:rsidRDefault="00152B72">
      <w:pPr>
        <w:spacing w:line="600" w:lineRule="exact"/>
        <w:jc w:val="center"/>
        <w:rPr>
          <w:rStyle w:val="a3"/>
          <w:rFonts w:ascii="华文中宋" w:eastAsia="华文中宋" w:hAnsi="华文中宋" w:cs="华文中宋"/>
          <w:color w:val="000000" w:themeColor="text1"/>
          <w:kern w:val="0"/>
          <w:sz w:val="36"/>
          <w:szCs w:val="36"/>
        </w:rPr>
      </w:pPr>
      <w:r>
        <w:rPr>
          <w:rStyle w:val="a3"/>
          <w:rFonts w:ascii="华文中宋" w:eastAsia="华文中宋" w:hAnsi="华文中宋" w:cs="华文中宋" w:hint="eastAsia"/>
          <w:color w:val="000000" w:themeColor="text1"/>
          <w:kern w:val="0"/>
          <w:sz w:val="36"/>
          <w:szCs w:val="36"/>
        </w:rPr>
        <w:t>刘徽数学出版奖奖励条例</w:t>
      </w:r>
    </w:p>
    <w:p w14:paraId="1B9C0C71" w14:textId="77777777" w:rsidR="002B106C" w:rsidRDefault="002B106C">
      <w:pPr>
        <w:rPr>
          <w:rFonts w:ascii="宋体" w:eastAsia="宋体" w:hAnsi="宋体"/>
          <w:sz w:val="28"/>
          <w:szCs w:val="28"/>
        </w:rPr>
      </w:pPr>
    </w:p>
    <w:p w14:paraId="4C96123B" w14:textId="77777777" w:rsidR="002B106C" w:rsidRDefault="00152B72" w:rsidP="00152B72">
      <w:pPr>
        <w:adjustRightInd w:val="0"/>
        <w:snapToGrid w:val="0"/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sz w:val="28"/>
          <w:szCs w:val="28"/>
        </w:rPr>
        <w:t>刘徽是中国古代魏晋时期伟大的数学家，中国古典数学理论的奠基人之一，其贡献对中国乃至世界数学发展产生了深远影响。为纪念刘徽的卓越成就，传承和弘扬他的科学精神，中国数学会设立“刘徽数学出版奖”。奖励范围为国内优秀的数学专著（研究类）和数学教材（教学类）。本奖由热心于发展中国数学出版事业的湖南教育出版社捐资，中国数学会负责评奖与颁奖工作。“刘徽数学出版奖”每两年评选一届，每届评选数学教材和数学专著各不超过</w:t>
      </w:r>
      <w:r>
        <w:rPr>
          <w:rFonts w:ascii="宋体" w:eastAsia="宋体" w:hAnsi="宋体" w:cs="宋体" w:hint="eastAsia"/>
          <w:sz w:val="28"/>
          <w:szCs w:val="28"/>
        </w:rPr>
        <w:t>1</w:t>
      </w:r>
      <w:r>
        <w:rPr>
          <w:rFonts w:ascii="宋体" w:eastAsia="宋体" w:hAnsi="宋体" w:cs="宋体" w:hint="eastAsia"/>
          <w:sz w:val="28"/>
          <w:szCs w:val="28"/>
        </w:rPr>
        <w:t>本。每本数学教材和数学专著奖金为十万元人民币。</w:t>
      </w:r>
    </w:p>
    <w:p w14:paraId="344650B4" w14:textId="77777777" w:rsidR="002B106C" w:rsidRDefault="002B106C">
      <w:pPr>
        <w:adjustRightInd w:val="0"/>
        <w:snapToGrid w:val="0"/>
        <w:spacing w:line="360" w:lineRule="auto"/>
        <w:rPr>
          <w:rFonts w:ascii="宋体" w:eastAsia="宋体" w:hAnsi="宋体" w:cs="宋体"/>
          <w:sz w:val="28"/>
          <w:szCs w:val="28"/>
        </w:rPr>
      </w:pPr>
    </w:p>
    <w:p w14:paraId="0892D91E" w14:textId="77777777" w:rsidR="002B106C" w:rsidRDefault="00152B72">
      <w:pPr>
        <w:adjustRightInd w:val="0"/>
        <w:snapToGrid w:val="0"/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第一条</w:t>
      </w:r>
      <w:r>
        <w:rPr>
          <w:rFonts w:ascii="宋体" w:eastAsia="宋体" w:hAnsi="宋体" w:cs="宋体" w:hint="eastAsia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sz w:val="28"/>
          <w:szCs w:val="28"/>
        </w:rPr>
        <w:t>为了奖励中国数学工作者在数学专著和数学教材方面的突</w:t>
      </w:r>
      <w:r>
        <w:rPr>
          <w:rFonts w:ascii="宋体" w:eastAsia="宋体" w:hAnsi="宋体" w:cs="宋体" w:hint="eastAsia"/>
          <w:sz w:val="28"/>
          <w:szCs w:val="28"/>
        </w:rPr>
        <w:t>出成就，促进中国数学专著和教材事业的发展，中国数学会设立“刘徽数学出版奖”。</w:t>
      </w:r>
    </w:p>
    <w:p w14:paraId="04A01192" w14:textId="77777777" w:rsidR="002B106C" w:rsidRDefault="00152B72">
      <w:pPr>
        <w:adjustRightInd w:val="0"/>
        <w:snapToGrid w:val="0"/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第二条</w:t>
      </w:r>
      <w:r>
        <w:rPr>
          <w:rFonts w:ascii="宋体" w:eastAsia="宋体" w:hAnsi="宋体" w:cs="宋体" w:hint="eastAsia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sz w:val="28"/>
          <w:szCs w:val="28"/>
        </w:rPr>
        <w:t>本奖的奖励对象为优秀的数学专著（研究类）和数学教材（教学类）。套书每套视为同一本，只有全部出齐后方可被推荐。</w:t>
      </w:r>
    </w:p>
    <w:p w14:paraId="0BCEADF6" w14:textId="77777777" w:rsidR="002B106C" w:rsidRDefault="00152B72">
      <w:pPr>
        <w:adjustRightInd w:val="0"/>
        <w:snapToGrid w:val="0"/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第三条</w:t>
      </w:r>
      <w:r>
        <w:rPr>
          <w:rFonts w:ascii="宋体" w:eastAsia="宋体" w:hAnsi="宋体" w:cs="宋体" w:hint="eastAsia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sz w:val="28"/>
          <w:szCs w:val="28"/>
        </w:rPr>
        <w:t>本奖每两年颁发一次，称为一届。每届评选出数学专著和数学教材各不超过</w:t>
      </w:r>
      <w:r>
        <w:rPr>
          <w:rFonts w:ascii="宋体" w:eastAsia="宋体" w:hAnsi="宋体" w:cs="宋体" w:hint="eastAsia"/>
          <w:sz w:val="28"/>
          <w:szCs w:val="28"/>
        </w:rPr>
        <w:t>1</w:t>
      </w:r>
      <w:r>
        <w:rPr>
          <w:rFonts w:ascii="宋体" w:eastAsia="宋体" w:hAnsi="宋体" w:cs="宋体" w:hint="eastAsia"/>
          <w:sz w:val="28"/>
          <w:szCs w:val="28"/>
        </w:rPr>
        <w:t>本，允许空缺。</w:t>
      </w:r>
    </w:p>
    <w:p w14:paraId="12F47862" w14:textId="77777777" w:rsidR="002B106C" w:rsidRDefault="00152B72">
      <w:pPr>
        <w:adjustRightInd w:val="0"/>
        <w:snapToGrid w:val="0"/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第四条</w:t>
      </w:r>
      <w:r>
        <w:rPr>
          <w:rFonts w:ascii="宋体" w:eastAsia="宋体" w:hAnsi="宋体" w:cs="宋体" w:hint="eastAsia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sz w:val="28"/>
          <w:szCs w:val="28"/>
        </w:rPr>
        <w:t>作品的获奖奖金为人民币十万元整，同时颁发获奖证书。</w:t>
      </w:r>
    </w:p>
    <w:p w14:paraId="47BAFC0D" w14:textId="77777777" w:rsidR="002B106C" w:rsidRDefault="00152B72">
      <w:pPr>
        <w:adjustRightInd w:val="0"/>
        <w:snapToGrid w:val="0"/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第五条</w:t>
      </w:r>
      <w:r>
        <w:rPr>
          <w:rFonts w:ascii="宋体" w:eastAsia="宋体" w:hAnsi="宋体" w:cs="宋体" w:hint="eastAsia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sz w:val="28"/>
          <w:szCs w:val="28"/>
        </w:rPr>
        <w:t>本奖设立评奖委员会。评奖委员会专家由中国数学会聘任，聘期与中国数学会理事会聘期同步。评奖委员会秘书处设在中国数学会办公室。</w:t>
      </w:r>
    </w:p>
    <w:p w14:paraId="6B645E41" w14:textId="77777777" w:rsidR="002B106C" w:rsidRDefault="00152B72">
      <w:pPr>
        <w:adjustRightInd w:val="0"/>
        <w:snapToGrid w:val="0"/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第六条</w:t>
      </w:r>
      <w:r>
        <w:rPr>
          <w:rFonts w:ascii="宋体" w:eastAsia="宋体" w:hAnsi="宋体" w:cs="宋体" w:hint="eastAsia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sz w:val="28"/>
          <w:szCs w:val="28"/>
        </w:rPr>
        <w:t>本奖候选作品由推荐方式产</w:t>
      </w:r>
      <w:r>
        <w:rPr>
          <w:rFonts w:ascii="宋体" w:eastAsia="宋体" w:hAnsi="宋体" w:cs="宋体" w:hint="eastAsia"/>
          <w:sz w:val="28"/>
          <w:szCs w:val="28"/>
        </w:rPr>
        <w:t>生。推荐条件满足以下其中一条即可：</w:t>
      </w:r>
    </w:p>
    <w:p w14:paraId="0480D429" w14:textId="77777777" w:rsidR="002B106C" w:rsidRDefault="00152B72">
      <w:pPr>
        <w:adjustRightInd w:val="0"/>
        <w:snapToGrid w:val="0"/>
        <w:spacing w:line="360" w:lineRule="auto"/>
        <w:ind w:firstLine="4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1. </w:t>
      </w:r>
      <w:r>
        <w:rPr>
          <w:rFonts w:ascii="宋体" w:eastAsia="宋体" w:hAnsi="宋体" w:cs="宋体" w:hint="eastAsia"/>
          <w:sz w:val="28"/>
          <w:szCs w:val="28"/>
        </w:rPr>
        <w:t>中国数学会理事</w:t>
      </w:r>
    </w:p>
    <w:p w14:paraId="5D57D5C6" w14:textId="77777777" w:rsidR="002B106C" w:rsidRDefault="00152B72">
      <w:pPr>
        <w:adjustRightInd w:val="0"/>
        <w:snapToGrid w:val="0"/>
        <w:spacing w:line="360" w:lineRule="auto"/>
        <w:ind w:firstLine="4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lastRenderedPageBreak/>
        <w:t xml:space="preserve">2. </w:t>
      </w:r>
      <w:r>
        <w:rPr>
          <w:rFonts w:ascii="宋体" w:eastAsia="宋体" w:hAnsi="宋体" w:cs="宋体" w:hint="eastAsia"/>
          <w:sz w:val="28"/>
          <w:szCs w:val="28"/>
        </w:rPr>
        <w:t>中国数学会分支机构</w:t>
      </w:r>
    </w:p>
    <w:p w14:paraId="0DB10591" w14:textId="77777777" w:rsidR="002B106C" w:rsidRDefault="00152B72">
      <w:pPr>
        <w:adjustRightInd w:val="0"/>
        <w:snapToGrid w:val="0"/>
        <w:spacing w:line="360" w:lineRule="auto"/>
        <w:ind w:firstLine="4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3. </w:t>
      </w:r>
      <w:r>
        <w:rPr>
          <w:rFonts w:ascii="宋体" w:eastAsia="宋体" w:hAnsi="宋体" w:cs="宋体" w:hint="eastAsia"/>
          <w:sz w:val="28"/>
          <w:szCs w:val="28"/>
        </w:rPr>
        <w:t>省级数学会</w:t>
      </w:r>
    </w:p>
    <w:p w14:paraId="5B2F5015" w14:textId="77777777" w:rsidR="002B106C" w:rsidRDefault="00152B72">
      <w:pPr>
        <w:adjustRightInd w:val="0"/>
        <w:snapToGrid w:val="0"/>
        <w:spacing w:line="360" w:lineRule="auto"/>
        <w:ind w:firstLine="4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4. </w:t>
      </w:r>
      <w:r>
        <w:rPr>
          <w:rFonts w:ascii="宋体" w:eastAsia="宋体" w:hAnsi="宋体" w:cs="宋体" w:hint="eastAsia"/>
          <w:sz w:val="28"/>
          <w:szCs w:val="28"/>
        </w:rPr>
        <w:t>三名或以上同行专家（中国数学会会员）可联名推荐。</w:t>
      </w:r>
    </w:p>
    <w:p w14:paraId="41202F9D" w14:textId="77777777" w:rsidR="002B106C" w:rsidRDefault="00152B72">
      <w:pPr>
        <w:adjustRightInd w:val="0"/>
        <w:snapToGrid w:val="0"/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现任评奖委员会委员不能同时作为推荐专家。</w:t>
      </w:r>
    </w:p>
    <w:p w14:paraId="0ACF68CA" w14:textId="77777777" w:rsidR="002B106C" w:rsidRDefault="00152B72">
      <w:pPr>
        <w:adjustRightInd w:val="0"/>
        <w:snapToGrid w:val="0"/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第七条</w:t>
      </w:r>
      <w:r>
        <w:rPr>
          <w:rFonts w:ascii="宋体" w:eastAsia="宋体" w:hAnsi="宋体" w:cs="宋体" w:hint="eastAsia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sz w:val="28"/>
          <w:szCs w:val="28"/>
        </w:rPr>
        <w:t>推荐本奖的材料包括推荐表及补充证明材料。</w:t>
      </w:r>
    </w:p>
    <w:p w14:paraId="51F3BD30" w14:textId="77777777" w:rsidR="002B106C" w:rsidRDefault="00152B72">
      <w:pPr>
        <w:adjustRightInd w:val="0"/>
        <w:snapToGrid w:val="0"/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第八条</w:t>
      </w:r>
      <w:r>
        <w:rPr>
          <w:rFonts w:ascii="宋体" w:eastAsia="宋体" w:hAnsi="宋体" w:cs="宋体" w:hint="eastAsia"/>
          <w:sz w:val="28"/>
          <w:szCs w:val="28"/>
        </w:rPr>
        <w:t xml:space="preserve"> </w:t>
      </w:r>
      <w:bookmarkStart w:id="1" w:name="_Hlk171496946"/>
      <w:r>
        <w:rPr>
          <w:rFonts w:ascii="宋体" w:eastAsia="宋体" w:hAnsi="宋体" w:cs="宋体" w:hint="eastAsia"/>
          <w:sz w:val="28"/>
          <w:szCs w:val="28"/>
        </w:rPr>
        <w:t>被推荐的作品要求如下：</w:t>
      </w:r>
    </w:p>
    <w:p w14:paraId="0EADAFEF" w14:textId="77777777" w:rsidR="002B106C" w:rsidRDefault="00152B72">
      <w:pPr>
        <w:adjustRightInd w:val="0"/>
        <w:snapToGrid w:val="0"/>
        <w:spacing w:line="360" w:lineRule="auto"/>
        <w:ind w:firstLine="4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1. </w:t>
      </w:r>
      <w:r>
        <w:rPr>
          <w:rFonts w:ascii="宋体" w:eastAsia="宋体" w:hAnsi="宋体" w:cs="宋体" w:hint="eastAsia"/>
          <w:sz w:val="28"/>
          <w:szCs w:val="28"/>
        </w:rPr>
        <w:t>作者为中国数学会会员。</w:t>
      </w:r>
    </w:p>
    <w:p w14:paraId="384320F7" w14:textId="77777777" w:rsidR="002B106C" w:rsidRDefault="00152B72">
      <w:pPr>
        <w:adjustRightInd w:val="0"/>
        <w:snapToGrid w:val="0"/>
        <w:spacing w:line="360" w:lineRule="auto"/>
        <w:ind w:firstLine="4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2. </w:t>
      </w:r>
      <w:r>
        <w:rPr>
          <w:rFonts w:ascii="宋体" w:eastAsia="宋体" w:hAnsi="宋体" w:cs="宋体" w:hint="eastAsia"/>
          <w:sz w:val="28"/>
          <w:szCs w:val="28"/>
        </w:rPr>
        <w:t>作品内容正确，符合社会主义核心价值观。</w:t>
      </w:r>
    </w:p>
    <w:p w14:paraId="025485F7" w14:textId="77777777" w:rsidR="002B106C" w:rsidRDefault="00152B72">
      <w:pPr>
        <w:adjustRightInd w:val="0"/>
        <w:snapToGrid w:val="0"/>
        <w:spacing w:line="360" w:lineRule="auto"/>
        <w:ind w:firstLine="4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3. </w:t>
      </w:r>
      <w:r>
        <w:rPr>
          <w:rFonts w:ascii="宋体" w:eastAsia="宋体" w:hAnsi="宋体" w:cs="宋体" w:hint="eastAsia"/>
          <w:sz w:val="28"/>
          <w:szCs w:val="28"/>
        </w:rPr>
        <w:t>作品在数学专著或数学教材领域有突出影响。</w:t>
      </w:r>
    </w:p>
    <w:p w14:paraId="7FA40D39" w14:textId="77777777" w:rsidR="002B106C" w:rsidRDefault="00152B72">
      <w:pPr>
        <w:adjustRightInd w:val="0"/>
        <w:snapToGrid w:val="0"/>
        <w:spacing w:line="360" w:lineRule="auto"/>
        <w:ind w:firstLine="4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4. </w:t>
      </w:r>
      <w:r>
        <w:rPr>
          <w:rFonts w:ascii="宋体" w:eastAsia="宋体" w:hAnsi="宋体" w:cs="宋体" w:hint="eastAsia"/>
          <w:sz w:val="28"/>
          <w:szCs w:val="28"/>
        </w:rPr>
        <w:t>作者中如包含评奖委员会的现任委员，则该作品的推荐无效。</w:t>
      </w:r>
    </w:p>
    <w:bookmarkEnd w:id="1"/>
    <w:p w14:paraId="539C4243" w14:textId="77777777" w:rsidR="002B106C" w:rsidRDefault="00152B72">
      <w:pPr>
        <w:adjustRightInd w:val="0"/>
        <w:snapToGrid w:val="0"/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第九条</w:t>
      </w:r>
      <w:r>
        <w:rPr>
          <w:rFonts w:ascii="宋体" w:eastAsia="宋体" w:hAnsi="宋体" w:cs="宋体" w:hint="eastAsia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sz w:val="28"/>
          <w:szCs w:val="28"/>
        </w:rPr>
        <w:t>本奖由湖南教育出版社提供经费资助。</w:t>
      </w:r>
    </w:p>
    <w:p w14:paraId="2CA6ED2B" w14:textId="77777777" w:rsidR="002B106C" w:rsidRDefault="00152B72">
      <w:pPr>
        <w:adjustRightInd w:val="0"/>
        <w:snapToGrid w:val="0"/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第十条</w:t>
      </w:r>
      <w:r>
        <w:rPr>
          <w:rFonts w:ascii="宋体" w:eastAsia="宋体" w:hAnsi="宋体" w:cs="宋体" w:hint="eastAsia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sz w:val="28"/>
          <w:szCs w:val="28"/>
        </w:rPr>
        <w:t>本奖在授奖前须征得作品作者的同意。</w:t>
      </w:r>
    </w:p>
    <w:p w14:paraId="1AE54285" w14:textId="008B2D03" w:rsidR="002B106C" w:rsidRDefault="00152B72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本条例由中国数学会</w:t>
      </w:r>
      <w:r w:rsidR="00017FB3" w:rsidRPr="00017FB3">
        <w:rPr>
          <w:rFonts w:ascii="宋体" w:eastAsia="宋体" w:hAnsi="宋体" w:cs="宋体"/>
          <w:sz w:val="28"/>
          <w:szCs w:val="28"/>
        </w:rPr>
        <w:t>第十四届常务理事会2026年5月11日投票</w:t>
      </w:r>
      <w:r>
        <w:rPr>
          <w:rFonts w:ascii="宋体" w:eastAsia="宋体" w:hAnsi="宋体" w:cs="宋体" w:hint="eastAsia"/>
          <w:sz w:val="28"/>
          <w:szCs w:val="28"/>
        </w:rPr>
        <w:t>通过。本条例解释权属于中国数学会。</w:t>
      </w:r>
    </w:p>
    <w:p w14:paraId="6835AF1F" w14:textId="77777777" w:rsidR="002B106C" w:rsidRDefault="002B106C"/>
    <w:sectPr w:rsidR="002B10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6C7B365"/>
    <w:multiLevelType w:val="singleLevel"/>
    <w:tmpl w:val="66C7B365"/>
    <w:lvl w:ilvl="0">
      <w:start w:val="11"/>
      <w:numFmt w:val="chineseCounting"/>
      <w:suff w:val="space"/>
      <w:lvlText w:val="第%1条"/>
      <w:lvlJc w:val="left"/>
      <w:rPr>
        <w:rFonts w:hint="eastAsia"/>
        <w:b/>
        <w:bCs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6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g0ZmZmOTAxYmY3YjJlY2U1Mzc0M2Q0YjIwZTM2MzEifQ=="/>
  </w:docVars>
  <w:rsids>
    <w:rsidRoot w:val="3AAA7FB1"/>
    <w:rsid w:val="00017FB3"/>
    <w:rsid w:val="00152B72"/>
    <w:rsid w:val="002B106C"/>
    <w:rsid w:val="00F12EA8"/>
    <w:rsid w:val="081A09E6"/>
    <w:rsid w:val="0ACF2701"/>
    <w:rsid w:val="0D215336"/>
    <w:rsid w:val="14531E16"/>
    <w:rsid w:val="15363948"/>
    <w:rsid w:val="16F2389F"/>
    <w:rsid w:val="1B4F7512"/>
    <w:rsid w:val="1BD6378F"/>
    <w:rsid w:val="1C3B1844"/>
    <w:rsid w:val="1CFA34AD"/>
    <w:rsid w:val="20361286"/>
    <w:rsid w:val="2107409F"/>
    <w:rsid w:val="2205092A"/>
    <w:rsid w:val="28F04484"/>
    <w:rsid w:val="37DA5F5D"/>
    <w:rsid w:val="38D979C3"/>
    <w:rsid w:val="390B0AC4"/>
    <w:rsid w:val="3AAA7FB1"/>
    <w:rsid w:val="3E0B27ED"/>
    <w:rsid w:val="410B53D9"/>
    <w:rsid w:val="445157F9"/>
    <w:rsid w:val="460C281A"/>
    <w:rsid w:val="4C1B31B5"/>
    <w:rsid w:val="4C804ECE"/>
    <w:rsid w:val="4C992048"/>
    <w:rsid w:val="54A35606"/>
    <w:rsid w:val="59451E18"/>
    <w:rsid w:val="5BD40D92"/>
    <w:rsid w:val="5D5932FD"/>
    <w:rsid w:val="663F58A4"/>
    <w:rsid w:val="68430893"/>
    <w:rsid w:val="6CE60925"/>
    <w:rsid w:val="746C4DC6"/>
    <w:rsid w:val="7645046A"/>
    <w:rsid w:val="7BA63759"/>
    <w:rsid w:val="7DD36FE2"/>
    <w:rsid w:val="7E90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7E9EC3"/>
  <w15:docId w15:val="{430A9D73-2280-4F9A-9893-A3BADEBD1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127</Words>
  <Characters>725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huang</dc:creator>
  <cp:lastModifiedBy>Microsoft Office User</cp:lastModifiedBy>
  <cp:revision>3</cp:revision>
  <dcterms:created xsi:type="dcterms:W3CDTF">2026-04-28T07:55:00Z</dcterms:created>
  <dcterms:modified xsi:type="dcterms:W3CDTF">2026-05-11T06:57:00Z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24FA12CE4ED1462492DC58F26234E53B</vt:lpwstr>
  </property>
</Properties>
</file>